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40A" w:rsidRDefault="00B2740A" w:rsidP="00B2740A">
      <w:pPr>
        <w:pStyle w:val="Default"/>
        <w:jc w:val="center"/>
        <w:rPr>
          <w:b/>
          <w:bCs/>
          <w:sz w:val="28"/>
          <w:szCs w:val="28"/>
        </w:rPr>
      </w:pPr>
    </w:p>
    <w:p w:rsidR="00894C32" w:rsidRDefault="00894C32" w:rsidP="00894C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041B3" w:rsidRDefault="00B041B3" w:rsidP="00B2740A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894C32" w:rsidRDefault="00894C32" w:rsidP="00B2740A">
      <w:pPr>
        <w:pStyle w:val="Default"/>
        <w:jc w:val="center"/>
        <w:rPr>
          <w:b/>
          <w:bCs/>
          <w:sz w:val="28"/>
          <w:szCs w:val="28"/>
        </w:rPr>
      </w:pPr>
    </w:p>
    <w:p w:rsidR="00894C32" w:rsidRDefault="002821A7" w:rsidP="00B2740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850255" cy="8543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54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1A7" w:rsidRDefault="002821A7" w:rsidP="00B2740A">
      <w:pPr>
        <w:pStyle w:val="Default"/>
        <w:jc w:val="center"/>
        <w:rPr>
          <w:b/>
          <w:bCs/>
          <w:sz w:val="28"/>
          <w:szCs w:val="28"/>
        </w:rPr>
      </w:pPr>
    </w:p>
    <w:p w:rsidR="002821A7" w:rsidRDefault="002821A7" w:rsidP="00B2740A">
      <w:pPr>
        <w:pStyle w:val="Default"/>
        <w:jc w:val="center"/>
        <w:rPr>
          <w:b/>
          <w:bCs/>
          <w:sz w:val="28"/>
          <w:szCs w:val="28"/>
        </w:rPr>
      </w:pPr>
    </w:p>
    <w:p w:rsidR="002821A7" w:rsidRDefault="002821A7" w:rsidP="00B2740A">
      <w:pPr>
        <w:pStyle w:val="Default"/>
        <w:jc w:val="center"/>
        <w:rPr>
          <w:b/>
          <w:bCs/>
          <w:sz w:val="28"/>
          <w:szCs w:val="28"/>
        </w:rPr>
      </w:pPr>
    </w:p>
    <w:p w:rsidR="002821A7" w:rsidRDefault="002821A7" w:rsidP="002821A7">
      <w:pPr>
        <w:pStyle w:val="Default"/>
        <w:rPr>
          <w:b/>
          <w:bCs/>
          <w:sz w:val="28"/>
          <w:szCs w:val="28"/>
        </w:rPr>
      </w:pPr>
    </w:p>
    <w:p w:rsidR="002821A7" w:rsidRDefault="002821A7" w:rsidP="002821A7">
      <w:pPr>
        <w:pStyle w:val="Default"/>
        <w:rPr>
          <w:b/>
          <w:bCs/>
          <w:sz w:val="28"/>
          <w:szCs w:val="28"/>
        </w:rPr>
      </w:pPr>
    </w:p>
    <w:p w:rsidR="002821A7" w:rsidRDefault="002821A7" w:rsidP="00B2740A">
      <w:pPr>
        <w:pStyle w:val="Default"/>
        <w:jc w:val="center"/>
        <w:rPr>
          <w:b/>
          <w:bCs/>
          <w:sz w:val="28"/>
          <w:szCs w:val="28"/>
        </w:rPr>
      </w:pPr>
    </w:p>
    <w:p w:rsidR="002821A7" w:rsidRDefault="002821A7" w:rsidP="00B2740A">
      <w:pPr>
        <w:pStyle w:val="Default"/>
        <w:jc w:val="center"/>
        <w:rPr>
          <w:b/>
          <w:bCs/>
          <w:sz w:val="28"/>
          <w:szCs w:val="28"/>
        </w:rPr>
      </w:pPr>
    </w:p>
    <w:p w:rsidR="002821A7" w:rsidRDefault="002821A7" w:rsidP="00B2740A">
      <w:pPr>
        <w:pStyle w:val="Default"/>
        <w:jc w:val="center"/>
        <w:rPr>
          <w:b/>
          <w:bCs/>
          <w:sz w:val="28"/>
          <w:szCs w:val="28"/>
        </w:rPr>
      </w:pPr>
    </w:p>
    <w:p w:rsidR="00B2740A" w:rsidRDefault="00B2740A" w:rsidP="00B2740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 Общие положения</w:t>
      </w:r>
    </w:p>
    <w:p w:rsidR="00B2740A" w:rsidRPr="00B2740A" w:rsidRDefault="00B2740A" w:rsidP="00B2740A">
      <w:pPr>
        <w:jc w:val="both"/>
        <w:rPr>
          <w:rFonts w:ascii="Times New Roman" w:hAnsi="Times New Roman" w:cs="Times New Roman"/>
          <w:sz w:val="28"/>
          <w:szCs w:val="28"/>
        </w:rPr>
      </w:pPr>
      <w:r w:rsidRPr="00B2740A">
        <w:rPr>
          <w:rFonts w:ascii="Times New Roman" w:hAnsi="Times New Roman" w:cs="Times New Roman"/>
          <w:sz w:val="28"/>
          <w:szCs w:val="28"/>
        </w:rPr>
        <w:t>1.1. Положение о педагогическом совете (далее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40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40A">
        <w:rPr>
          <w:rFonts w:ascii="Times New Roman" w:hAnsi="Times New Roman" w:cs="Times New Roman"/>
          <w:sz w:val="28"/>
          <w:szCs w:val="28"/>
        </w:rPr>
        <w:t>Положение) Муниципальное бюджетное дошкольное образовател</w:t>
      </w:r>
      <w:r w:rsidR="00894C32">
        <w:rPr>
          <w:rFonts w:ascii="Times New Roman" w:hAnsi="Times New Roman" w:cs="Times New Roman"/>
          <w:sz w:val="28"/>
          <w:szCs w:val="28"/>
        </w:rPr>
        <w:t>ьное учреждение  Детский сад «Радуга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94C32">
        <w:rPr>
          <w:rFonts w:ascii="Times New Roman" w:hAnsi="Times New Roman" w:cs="Times New Roman"/>
          <w:sz w:val="28"/>
          <w:szCs w:val="28"/>
        </w:rPr>
        <w:t xml:space="preserve">    п. Чебеньки </w:t>
      </w:r>
      <w:r w:rsidRPr="00B2740A">
        <w:rPr>
          <w:rFonts w:ascii="Times New Roman" w:hAnsi="Times New Roman" w:cs="Times New Roman"/>
          <w:sz w:val="28"/>
          <w:szCs w:val="28"/>
        </w:rPr>
        <w:t xml:space="preserve"> Оренбургского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40A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40A">
        <w:rPr>
          <w:rFonts w:ascii="Times New Roman" w:hAnsi="Times New Roman" w:cs="Times New Roman"/>
          <w:sz w:val="28"/>
          <w:szCs w:val="28"/>
        </w:rPr>
        <w:t xml:space="preserve">разработано в соответствии </w:t>
      </w:r>
      <w:proofErr w:type="gramStart"/>
      <w:r w:rsidRPr="00B2740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2740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-Федеральным законом от 29.12.2012 № 273-ФЗ «Об образовании в Российской Федерации»;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Уставом Учреждения.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Педагогический совет - постоянно действующий орган коллегиального управления Учреждения, осуществляющий общее руководство образовательным процессом.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2.Структура</w:t>
      </w:r>
    </w:p>
    <w:p w:rsidR="00B2740A" w:rsidRDefault="00B2740A" w:rsidP="00B2740A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структуру педагогического совета Учреждения входят все педагогические работники, работающие на постоянной основе (по основному месту работы) в Учреждении, а также административные работники Учреждения.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proofErr w:type="gramStart"/>
      <w:r>
        <w:rPr>
          <w:sz w:val="28"/>
          <w:szCs w:val="28"/>
        </w:rPr>
        <w:t xml:space="preserve">  К</w:t>
      </w:r>
      <w:proofErr w:type="gramEnd"/>
      <w:r>
        <w:rPr>
          <w:sz w:val="28"/>
          <w:szCs w:val="28"/>
        </w:rPr>
        <w:t xml:space="preserve">аждый педагог с момента приема на работу до расторжения трудового договора является членом педагогического совета Учреждения.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3.Порядок формирования</w:t>
      </w:r>
    </w:p>
    <w:p w:rsidR="00B2740A" w:rsidRDefault="00B2740A" w:rsidP="00B2740A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Председателем педагогического совета по должности является руководитель Учреждения. Председатель педагогического совета выполняет функции по организации работы педагогического совета и ведет его заседания. В отсутствие председателя педагогического совета его должность замещает заместитель руководителя по воспитательно-образовательной и методической работе </w:t>
      </w:r>
    </w:p>
    <w:p w:rsidR="00B2740A" w:rsidRDefault="00B2740A" w:rsidP="00B2740A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Руководитель Учреждения своим приказом ежегодно назначает на каждый учебный год секретаря педагогического совета, который выполняет функции по протоколированию решений педагогического совета. </w:t>
      </w:r>
    </w:p>
    <w:p w:rsidR="00B2740A" w:rsidRDefault="00B2740A" w:rsidP="00B2740A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 Педагогический совет Учреждения собирается 4-5 раз в год или по инициативе руководителя (заведующего) Учреждения и (или) общего собрания работников Учреждения по мере необходимости. </w:t>
      </w:r>
    </w:p>
    <w:p w:rsidR="00B2740A" w:rsidRDefault="00B2740A" w:rsidP="00B2740A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 Тематика заседаний включается в годовой план деятельности Учреждения с учетом актуальных проблем и утверждается на первом в учебном году заседании педагогического совета. </w:t>
      </w:r>
    </w:p>
    <w:p w:rsidR="00B2740A" w:rsidRDefault="00B2740A" w:rsidP="00B2740A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 Время, место и повестка дня заседания педагогического совета сообщается не позднее, чем за 5 календарных дней до его проведения с целью подготовки каждого педагога к обсуждению темы и обнародуется секретарем педагогического совета в общественно доступных местах Учреждения и посредством телекоммуникационных сетей.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3.6 Заседания педагогического совета являются открытыми, на них могут присутствовать представители всех групп участников образовательных отношений, представители Учредителя, а также заинтересованные представители органов государственной власти (местного самоуправления), общественных объединений. </w:t>
      </w:r>
    </w:p>
    <w:p w:rsidR="00B2740A" w:rsidRDefault="00B2740A" w:rsidP="00B2740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4.Срок полномочий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4.1Педагогический совет Учреждения действует бессрочно.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5.Компетенции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 Компетенции педагогического совета Учреждения: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способствует реализации принципа сочетания единоначалия и коллегиальности при управлении Учреждением;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разрабатывает и обсуждает программы, проекты и планы развития Учреждения, в том числе долгосрочные, среднесрочные и краткосрочные; </w:t>
      </w:r>
      <w:r w:rsidR="001C2E5E">
        <w:rPr>
          <w:sz w:val="28"/>
          <w:szCs w:val="28"/>
        </w:rPr>
        <w:t xml:space="preserve">                      </w:t>
      </w:r>
      <w:proofErr w:type="gramStart"/>
      <w:r w:rsidR="001C2E5E">
        <w:rPr>
          <w:sz w:val="28"/>
          <w:szCs w:val="28"/>
        </w:rPr>
        <w:t>-</w:t>
      </w:r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частвует в разработке образовательных п</w:t>
      </w:r>
      <w:r w:rsidR="001C2E5E">
        <w:rPr>
          <w:sz w:val="28"/>
          <w:szCs w:val="28"/>
        </w:rPr>
        <w:t>рограмм дошкольного образования</w:t>
      </w:r>
      <w:r>
        <w:rPr>
          <w:sz w:val="28"/>
          <w:szCs w:val="28"/>
        </w:rPr>
        <w:t xml:space="preserve">Учреждения; </w:t>
      </w:r>
      <w:r w:rsidR="001C2E5E"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="001148D2">
        <w:rPr>
          <w:sz w:val="28"/>
          <w:szCs w:val="28"/>
        </w:rPr>
        <w:t>- рассматривает  отчет</w:t>
      </w:r>
      <w:r w:rsidR="001C2E5E" w:rsidRPr="001C2E5E">
        <w:rPr>
          <w:sz w:val="28"/>
          <w:szCs w:val="28"/>
        </w:rPr>
        <w:t xml:space="preserve"> о результатах </w:t>
      </w:r>
      <w:proofErr w:type="spellStart"/>
      <w:r w:rsidR="001C2E5E" w:rsidRPr="001C2E5E">
        <w:rPr>
          <w:sz w:val="28"/>
          <w:szCs w:val="28"/>
        </w:rPr>
        <w:t>самообследования</w:t>
      </w:r>
      <w:proofErr w:type="spellEnd"/>
      <w:r w:rsidR="001C2E5E" w:rsidRPr="001C2E5E">
        <w:rPr>
          <w:sz w:val="28"/>
          <w:szCs w:val="28"/>
        </w:rPr>
        <w:t xml:space="preserve"> Учреждения;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разрабатывает практические решения, направленные на реализацию образовательных программ дошкольного образования Учреждения; а также повышение качества и эффективности образовательного процесса;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участвует в разработке и рассматривает локальные акты Учреждения, регламентирующие организацию и осуществление образовательной деятельности Учреждения;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рассматривает предложения об использовании в Учреждении технических и иных средств обучения, методов обучения и воспитания, согласовывает решения по указанным вопросам;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организовывает научно-методическую работу, в том числе участвует в организации и проведении научных и методических мероприятий;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обеспечивает реализацию в полном объеме образовательных программ дошкольного образования,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-анализирует деятельность участников образовательных отношений в области реализации образовательных программ Учреждения;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-изучает, обобщает результаты деятельности педагогического коллектива в целом и по определенному направлению;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-рассматривает вопросы аттестации и поощрения педагогов Учреждения;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принимает решение о введении платной образовательной деятельности по конкретным образовательным программам;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-внедряет в практику работы Учреждения достижений педагогической науки и передового педагогического опыта;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-осуществляет взаимодействие с родителями (законными представителями) обучающихся по вопросам организации образовательных отношений;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-реализует общественные инициативы по совершенствованию обучения и воспитания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6. Порядок принятия решений</w:t>
      </w:r>
    </w:p>
    <w:p w:rsidR="00B2740A" w:rsidRP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6.1 Решения педагогического совета принимаются открытым голосованием простым большинством голосов, присутствующих на заседании, в случае равенства голосов решающим является голос председателя. </w:t>
      </w:r>
    </w:p>
    <w:p w:rsidR="00B2740A" w:rsidRDefault="00B2740A" w:rsidP="00B2740A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 Решения педагогического совета носят рекомендательный характер и становятся обязательными для всех членов педагогического коллектива после утверждения руководителем (заведующим) Учреждения.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 Педагогический совет считается правомочным, если на нем присутствует не менее половины его членов.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7. Выступление от имени Учреждения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7.1Педагогический совет Учреждения наделен полномочиями </w:t>
      </w:r>
      <w:proofErr w:type="gramStart"/>
      <w:r>
        <w:rPr>
          <w:sz w:val="28"/>
          <w:szCs w:val="28"/>
        </w:rPr>
        <w:t>выступать</w:t>
      </w:r>
      <w:proofErr w:type="gramEnd"/>
      <w:r>
        <w:rPr>
          <w:sz w:val="28"/>
          <w:szCs w:val="28"/>
        </w:rPr>
        <w:t xml:space="preserve"> от имени Учреждения по предварительному согласованию с руководителем Учреждения, а именно: </w:t>
      </w:r>
    </w:p>
    <w:p w:rsidR="00B2740A" w:rsidRDefault="00B2740A" w:rsidP="00B2740A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представлять интересы Учреждения перед любыми лицами и в любых формах, не противоречащих закону, в том числе обращаться в органы государственной власти, органы местного самоуправления с заявлениями, предложениями, жалобами.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защищать права и законные интересы Учреждения всеми допустимыми законом способами, в том числе в судах.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8. Делопроизводство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 Педагогический совет ведет протоколы заседаний и решений в соответствии с Инструкцией о ведении делопроизводства в дошкольном образовательном учреждении.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8.2.Решения педагогического совета фиксируются в протоколах. Протоколы подписываются председателем педагогического совета и секретарем, регистрируются в Журнале регистраций протоколов педагогического совета и хранятся в Учреждении.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8.3Нумерация протоколов ведется от начала календарного года.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8.4Журнал регистрации протоколов педагогического совета нумеруется постранично, прошнуровывается, скрепляется подписью заведующего и печатью Учреждения. </w:t>
      </w: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B2740A" w:rsidRDefault="00B2740A" w:rsidP="00B2740A">
      <w:pPr>
        <w:pStyle w:val="Default"/>
        <w:jc w:val="both"/>
        <w:rPr>
          <w:sz w:val="28"/>
          <w:szCs w:val="28"/>
        </w:rPr>
      </w:pPr>
    </w:p>
    <w:p w:rsidR="007E6B52" w:rsidRDefault="007E6B52" w:rsidP="00B2740A">
      <w:pPr>
        <w:pStyle w:val="Default"/>
        <w:rPr>
          <w:sz w:val="28"/>
          <w:szCs w:val="28"/>
        </w:rPr>
      </w:pPr>
    </w:p>
    <w:p w:rsidR="00B2740A" w:rsidRDefault="00B2740A" w:rsidP="00B2740A">
      <w:pPr>
        <w:pStyle w:val="Default"/>
        <w:rPr>
          <w:sz w:val="28"/>
          <w:szCs w:val="28"/>
        </w:rPr>
      </w:pPr>
    </w:p>
    <w:p w:rsidR="00B2740A" w:rsidRDefault="00B2740A" w:rsidP="00B2740A">
      <w:pPr>
        <w:pStyle w:val="Default"/>
        <w:rPr>
          <w:sz w:val="28"/>
          <w:szCs w:val="28"/>
        </w:rPr>
      </w:pPr>
    </w:p>
    <w:p w:rsidR="000C27DE" w:rsidRDefault="00B2740A" w:rsidP="00B2740A">
      <w:r w:rsidRPr="00B2740A">
        <w:rPr>
          <w:rFonts w:ascii="Times New Roman" w:hAnsi="Times New Roman" w:cs="Times New Roman"/>
          <w:sz w:val="24"/>
          <w:szCs w:val="24"/>
        </w:rPr>
        <w:t>Срок действия данного положения не ограничен</w:t>
      </w:r>
      <w:r>
        <w:rPr>
          <w:sz w:val="28"/>
          <w:szCs w:val="28"/>
        </w:rPr>
        <w:t>.</w:t>
      </w:r>
    </w:p>
    <w:sectPr w:rsidR="000C27DE" w:rsidSect="00B2740A">
      <w:pgSz w:w="11899" w:h="17340"/>
      <w:pgMar w:top="851" w:right="1126" w:bottom="426" w:left="15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40A"/>
    <w:rsid w:val="000A13FB"/>
    <w:rsid w:val="000C27DE"/>
    <w:rsid w:val="00107C22"/>
    <w:rsid w:val="001148D2"/>
    <w:rsid w:val="001C2E5E"/>
    <w:rsid w:val="00274697"/>
    <w:rsid w:val="002821A7"/>
    <w:rsid w:val="00354EFB"/>
    <w:rsid w:val="004936CB"/>
    <w:rsid w:val="00496E96"/>
    <w:rsid w:val="004A614D"/>
    <w:rsid w:val="004A7DDE"/>
    <w:rsid w:val="004B7202"/>
    <w:rsid w:val="00627336"/>
    <w:rsid w:val="00717760"/>
    <w:rsid w:val="00736DEE"/>
    <w:rsid w:val="007639C2"/>
    <w:rsid w:val="007A1BF0"/>
    <w:rsid w:val="007C43D4"/>
    <w:rsid w:val="007E6B52"/>
    <w:rsid w:val="00843ECB"/>
    <w:rsid w:val="00894C32"/>
    <w:rsid w:val="00947AF4"/>
    <w:rsid w:val="009B5DDA"/>
    <w:rsid w:val="00A20534"/>
    <w:rsid w:val="00AA6321"/>
    <w:rsid w:val="00B041B3"/>
    <w:rsid w:val="00B2740A"/>
    <w:rsid w:val="00C22ED0"/>
    <w:rsid w:val="00CB0FC0"/>
    <w:rsid w:val="00F70215"/>
    <w:rsid w:val="00FF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74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1C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94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0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274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1C2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94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04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4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Windows User</cp:lastModifiedBy>
  <cp:revision>2</cp:revision>
  <cp:lastPrinted>2020-08-12T07:38:00Z</cp:lastPrinted>
  <dcterms:created xsi:type="dcterms:W3CDTF">2020-08-12T07:48:00Z</dcterms:created>
  <dcterms:modified xsi:type="dcterms:W3CDTF">2020-08-12T07:48:00Z</dcterms:modified>
</cp:coreProperties>
</file>