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593" w:rsidRDefault="00301C3F" w:rsidP="00301C3F">
      <w:pPr>
        <w:ind w:left="-142" w:firstLine="709"/>
        <w:jc w:val="both"/>
        <w:outlineLvl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</w:t>
      </w:r>
    </w:p>
    <w:p w:rsidR="00301C3F" w:rsidRDefault="00DB761B">
      <w:pPr>
        <w:jc w:val="center"/>
        <w:rPr>
          <w:sz w:val="28"/>
        </w:rPr>
      </w:pPr>
      <w:r>
        <w:rPr>
          <w:bCs/>
          <w:noProof/>
          <w:sz w:val="24"/>
          <w:szCs w:val="24"/>
          <w:lang w:eastAsia="ru-RU"/>
        </w:rPr>
        <w:drawing>
          <wp:inline distT="0" distB="0" distL="0" distR="0">
            <wp:extent cx="6724650" cy="958034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8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61B" w:rsidRPr="00DB761B" w:rsidRDefault="00DB761B" w:rsidP="00DB761B">
      <w:pPr>
        <w:pStyle w:val="21"/>
        <w:tabs>
          <w:tab w:val="left" w:pos="5009"/>
        </w:tabs>
        <w:spacing w:before="67"/>
        <w:ind w:left="5008" w:firstLine="0"/>
        <w:jc w:val="center"/>
      </w:pPr>
      <w:bookmarkStart w:id="0" w:name="_GoBack"/>
      <w:bookmarkEnd w:id="0"/>
    </w:p>
    <w:p w:rsidR="00812763" w:rsidRDefault="0099538B" w:rsidP="00301C3F">
      <w:pPr>
        <w:pStyle w:val="21"/>
        <w:numPr>
          <w:ilvl w:val="0"/>
          <w:numId w:val="7"/>
        </w:numPr>
        <w:tabs>
          <w:tab w:val="left" w:pos="5009"/>
        </w:tabs>
        <w:spacing w:before="67"/>
        <w:jc w:val="left"/>
      </w:pPr>
      <w:r>
        <w:lastRenderedPageBreak/>
        <w:t>Общие положения</w:t>
      </w:r>
    </w:p>
    <w:p w:rsidR="00812763" w:rsidRDefault="00812763">
      <w:pPr>
        <w:pStyle w:val="a3"/>
        <w:spacing w:before="11"/>
        <w:rPr>
          <w:b/>
          <w:sz w:val="21"/>
        </w:rPr>
      </w:pPr>
    </w:p>
    <w:p w:rsidR="00812763" w:rsidRPr="002A5A0F" w:rsidRDefault="00807593" w:rsidP="00807593">
      <w:pPr>
        <w:ind w:left="851" w:firstLine="709"/>
        <w:jc w:val="both"/>
        <w:rPr>
          <w:sz w:val="24"/>
          <w:szCs w:val="24"/>
        </w:rPr>
      </w:pPr>
      <w:r>
        <w:t xml:space="preserve">   </w:t>
      </w:r>
      <w:r w:rsidR="0099538B" w:rsidRPr="002A5A0F">
        <w:rPr>
          <w:sz w:val="24"/>
          <w:szCs w:val="24"/>
        </w:rPr>
        <w:t xml:space="preserve">Положение разработано в соответствии с законодательством Российской Федерации, Техническим регламентом Таможенного союза </w:t>
      </w:r>
      <w:proofErr w:type="gramStart"/>
      <w:r w:rsidR="0099538B" w:rsidRPr="002A5A0F">
        <w:rPr>
          <w:sz w:val="24"/>
          <w:szCs w:val="24"/>
        </w:rPr>
        <w:t>ТР</w:t>
      </w:r>
      <w:proofErr w:type="gramEnd"/>
      <w:r w:rsidR="0099538B" w:rsidRPr="002A5A0F">
        <w:rPr>
          <w:sz w:val="24"/>
          <w:szCs w:val="24"/>
        </w:rPr>
        <w:t xml:space="preserve"> ТС 021/2011 </w:t>
      </w:r>
      <w:r w:rsidR="0099538B" w:rsidRPr="002A5A0F">
        <w:rPr>
          <w:spacing w:val="-3"/>
          <w:sz w:val="24"/>
          <w:szCs w:val="24"/>
        </w:rPr>
        <w:t xml:space="preserve">«О </w:t>
      </w:r>
      <w:r w:rsidR="0099538B" w:rsidRPr="002A5A0F">
        <w:rPr>
          <w:sz w:val="24"/>
          <w:szCs w:val="24"/>
        </w:rPr>
        <w:t>безопасности пищевой продукции», устанавливающего требования безопасности ко всем видам пищевой продукции, процессам их производства, хранения, транспортировки, реализации, утилизации, а также формы и способы оценки и подтверждения соответствия такой</w:t>
      </w:r>
      <w:r w:rsidR="0099538B" w:rsidRPr="002A5A0F">
        <w:rPr>
          <w:spacing w:val="-4"/>
          <w:sz w:val="24"/>
          <w:szCs w:val="24"/>
        </w:rPr>
        <w:t xml:space="preserve"> </w:t>
      </w:r>
      <w:r w:rsidR="00301C3F" w:rsidRPr="002A5A0F">
        <w:rPr>
          <w:sz w:val="24"/>
          <w:szCs w:val="24"/>
        </w:rPr>
        <w:t xml:space="preserve">продукции, Федеральным законом от 30.03.1999 №52-ФЗ «О </w:t>
      </w:r>
      <w:proofErr w:type="spellStart"/>
      <w:r w:rsidR="00301C3F" w:rsidRPr="002A5A0F">
        <w:rPr>
          <w:sz w:val="24"/>
          <w:szCs w:val="24"/>
        </w:rPr>
        <w:t>санитарно</w:t>
      </w:r>
      <w:proofErr w:type="spellEnd"/>
      <w:r w:rsidR="00301C3F" w:rsidRPr="002A5A0F">
        <w:rPr>
          <w:sz w:val="24"/>
          <w:szCs w:val="24"/>
        </w:rPr>
        <w:t xml:space="preserve"> – эпидемиологическом благополучии населения»,</w:t>
      </w:r>
      <w:r w:rsidR="00301C3F" w:rsidRPr="002A5A0F">
        <w:rPr>
          <w:color w:val="000000"/>
          <w:spacing w:val="-2"/>
          <w:sz w:val="24"/>
          <w:szCs w:val="24"/>
        </w:rPr>
        <w:t xml:space="preserve"> ТР ТС 021/2011 «О безопасности пищевой продукции»,</w:t>
      </w:r>
      <w:r w:rsidR="00301C3F" w:rsidRPr="002A5A0F">
        <w:rPr>
          <w:bCs/>
          <w:color w:val="000000"/>
          <w:kern w:val="24"/>
          <w:sz w:val="24"/>
          <w:szCs w:val="24"/>
        </w:rPr>
        <w:t xml:space="preserve"> СанПиН </w:t>
      </w:r>
      <w:r w:rsidR="00301C3F" w:rsidRPr="002A5A0F">
        <w:rPr>
          <w:rFonts w:cs="Calibri"/>
          <w:bCs/>
          <w:sz w:val="24"/>
          <w:szCs w:val="24"/>
        </w:rPr>
        <w:t>2.4.3648-20</w:t>
      </w:r>
      <w:r w:rsidR="00301C3F" w:rsidRPr="002A5A0F">
        <w:rPr>
          <w:color w:val="000000"/>
          <w:spacing w:val="-2"/>
          <w:sz w:val="24"/>
          <w:szCs w:val="24"/>
        </w:rPr>
        <w:t xml:space="preserve"> </w:t>
      </w:r>
      <w:r w:rsidR="00301C3F" w:rsidRPr="002A5A0F">
        <w:rPr>
          <w:rFonts w:cs="Calibri"/>
          <w:bCs/>
          <w:sz w:val="24"/>
          <w:szCs w:val="24"/>
        </w:rPr>
        <w:t xml:space="preserve">«САНИТАРНО-ЭПИДЕМИОЛОГИЧЕСКИЕ ТРЕБОВАНИЯ К ОРГАНИЗАЦИИ ВОСПИТАНИЯ И ОБУЧЕНИЯ, ОТДЫХА И ОЗДОРОВЛЕНИЯ ДЕТЕЙ И МОЛОДЕЖИ» </w:t>
      </w:r>
      <w:r w:rsidR="00301C3F" w:rsidRPr="002A5A0F">
        <w:rPr>
          <w:color w:val="000000"/>
          <w:spacing w:val="-2"/>
          <w:sz w:val="24"/>
          <w:szCs w:val="24"/>
        </w:rPr>
        <w:t xml:space="preserve">и </w:t>
      </w:r>
      <w:proofErr w:type="spellStart"/>
      <w:r w:rsidR="00301C3F" w:rsidRPr="002A5A0F">
        <w:rPr>
          <w:color w:val="000000"/>
          <w:spacing w:val="-2"/>
          <w:sz w:val="24"/>
          <w:szCs w:val="24"/>
        </w:rPr>
        <w:t>СанПин</w:t>
      </w:r>
      <w:proofErr w:type="spellEnd"/>
      <w:r w:rsidR="00301C3F" w:rsidRPr="002A5A0F">
        <w:rPr>
          <w:color w:val="000000"/>
          <w:spacing w:val="-2"/>
          <w:sz w:val="24"/>
          <w:szCs w:val="24"/>
        </w:rPr>
        <w:t xml:space="preserve"> 2.3/2.4.3590 «САНИТАРНО </w:t>
      </w:r>
      <w:proofErr w:type="gramStart"/>
      <w:r w:rsidR="00301C3F" w:rsidRPr="002A5A0F">
        <w:rPr>
          <w:color w:val="000000"/>
          <w:spacing w:val="-2"/>
          <w:sz w:val="24"/>
          <w:szCs w:val="24"/>
        </w:rPr>
        <w:t>–Э</w:t>
      </w:r>
      <w:proofErr w:type="gramEnd"/>
      <w:r w:rsidR="00301C3F" w:rsidRPr="002A5A0F">
        <w:rPr>
          <w:color w:val="000000"/>
          <w:spacing w:val="-2"/>
          <w:sz w:val="24"/>
          <w:szCs w:val="24"/>
        </w:rPr>
        <w:t xml:space="preserve">ПИДЕМИОЛОГИЧЕСКИЕ ТРЕБОВАНИЯ К ОРГАНИЗАЦИИ ОБЩЕСТВЕННОГО ПИТАНИЯ НАСЕЛЕНИЯ», санитарных </w:t>
      </w:r>
      <w:r w:rsidR="00301C3F" w:rsidRPr="002A5A0F">
        <w:rPr>
          <w:color w:val="000000"/>
          <w:spacing w:val="-4"/>
          <w:sz w:val="24"/>
          <w:szCs w:val="24"/>
        </w:rPr>
        <w:t xml:space="preserve">правил СП 1.1.1058-01 «Организация и проведение производственного контроля за </w:t>
      </w:r>
      <w:r w:rsidR="00301C3F" w:rsidRPr="002A5A0F">
        <w:rPr>
          <w:color w:val="000000"/>
          <w:spacing w:val="-6"/>
          <w:sz w:val="24"/>
          <w:szCs w:val="24"/>
        </w:rPr>
        <w:t>соблюдением санитарных правил»,</w:t>
      </w:r>
      <w:r w:rsidRPr="002A5A0F">
        <w:rPr>
          <w:sz w:val="24"/>
          <w:szCs w:val="24"/>
        </w:rPr>
        <w:t xml:space="preserve"> СанПиН 1.2.3685-21 «Гигиенические нормативы и требования к обеспечению безопасности и (или) безвредности для человека факторов среды обитания», срок действия ограничен 01.03.2027</w:t>
      </w:r>
      <w:r w:rsidR="002A5A0F">
        <w:rPr>
          <w:sz w:val="24"/>
          <w:szCs w:val="24"/>
        </w:rPr>
        <w:t xml:space="preserve">, </w:t>
      </w:r>
      <w:r w:rsidRPr="002A5A0F">
        <w:rPr>
          <w:sz w:val="24"/>
          <w:szCs w:val="24"/>
        </w:rPr>
        <w:t xml:space="preserve"> </w:t>
      </w:r>
      <w:r w:rsidR="00301C3F" w:rsidRPr="002A5A0F">
        <w:rPr>
          <w:color w:val="000000"/>
          <w:spacing w:val="-6"/>
          <w:sz w:val="24"/>
          <w:szCs w:val="24"/>
        </w:rPr>
        <w:t xml:space="preserve">программой </w:t>
      </w:r>
      <w:r w:rsidRPr="00DA206E">
        <w:rPr>
          <w:spacing w:val="-6"/>
          <w:sz w:val="24"/>
          <w:szCs w:val="24"/>
        </w:rPr>
        <w:t xml:space="preserve">ХАССП </w:t>
      </w:r>
      <w:r w:rsidR="00697188" w:rsidRPr="00DA206E">
        <w:rPr>
          <w:spacing w:val="-6"/>
          <w:sz w:val="24"/>
          <w:szCs w:val="24"/>
        </w:rPr>
        <w:t>в МБДОУ Д/с «Радуга»</w:t>
      </w:r>
      <w:r w:rsidR="00DA206E">
        <w:rPr>
          <w:spacing w:val="-6"/>
          <w:sz w:val="24"/>
          <w:szCs w:val="24"/>
        </w:rPr>
        <w:t xml:space="preserve"> </w:t>
      </w:r>
      <w:proofErr w:type="gramStart"/>
      <w:r w:rsidR="00DA206E">
        <w:rPr>
          <w:spacing w:val="-6"/>
          <w:sz w:val="24"/>
          <w:szCs w:val="24"/>
        </w:rPr>
        <w:t>п</w:t>
      </w:r>
      <w:proofErr w:type="gramEnd"/>
      <w:r w:rsidR="00DA206E">
        <w:rPr>
          <w:spacing w:val="-6"/>
          <w:sz w:val="24"/>
          <w:szCs w:val="24"/>
        </w:rPr>
        <w:t xml:space="preserve"> Чебеньки </w:t>
      </w:r>
      <w:r w:rsidR="00301C3F" w:rsidRPr="00DA206E">
        <w:rPr>
          <w:spacing w:val="-6"/>
          <w:sz w:val="24"/>
          <w:szCs w:val="24"/>
        </w:rPr>
        <w:t xml:space="preserve">Оренбургский </w:t>
      </w:r>
      <w:r w:rsidR="00301C3F" w:rsidRPr="002A5A0F">
        <w:rPr>
          <w:color w:val="000000"/>
          <w:spacing w:val="-6"/>
          <w:sz w:val="24"/>
          <w:szCs w:val="24"/>
        </w:rPr>
        <w:t>район.</w:t>
      </w:r>
    </w:p>
    <w:p w:rsidR="00812763" w:rsidRPr="002A5A0F" w:rsidRDefault="0099538B" w:rsidP="00301C3F">
      <w:pPr>
        <w:tabs>
          <w:tab w:val="left" w:pos="1397"/>
        </w:tabs>
        <w:ind w:left="850" w:right="111" w:firstLine="720"/>
        <w:jc w:val="both"/>
        <w:rPr>
          <w:sz w:val="24"/>
          <w:szCs w:val="24"/>
        </w:rPr>
      </w:pPr>
      <w:r w:rsidRPr="002A5A0F">
        <w:rPr>
          <w:sz w:val="24"/>
          <w:szCs w:val="24"/>
        </w:rPr>
        <w:t xml:space="preserve">Данным положением регулируется деятельность рабочей группы по внедрению принципов </w:t>
      </w:r>
      <w:r w:rsidRPr="002A5A0F">
        <w:rPr>
          <w:spacing w:val="-3"/>
          <w:sz w:val="24"/>
          <w:szCs w:val="24"/>
        </w:rPr>
        <w:t xml:space="preserve">ХАССП </w:t>
      </w:r>
      <w:r w:rsidRPr="002A5A0F">
        <w:rPr>
          <w:sz w:val="24"/>
          <w:szCs w:val="24"/>
        </w:rPr>
        <w:t xml:space="preserve">в систему питания для воспитанников </w:t>
      </w:r>
      <w:r w:rsidR="00697188">
        <w:rPr>
          <w:color w:val="000000"/>
          <w:spacing w:val="-6"/>
          <w:sz w:val="24"/>
          <w:szCs w:val="24"/>
        </w:rPr>
        <w:t>МБДОУ Д/с «Радуга» п. Чебеньки</w:t>
      </w:r>
      <w:r w:rsidR="00807593" w:rsidRPr="002A5A0F">
        <w:rPr>
          <w:sz w:val="24"/>
          <w:szCs w:val="24"/>
        </w:rPr>
        <w:t xml:space="preserve"> </w:t>
      </w:r>
      <w:r w:rsidRPr="002A5A0F">
        <w:rPr>
          <w:sz w:val="24"/>
          <w:szCs w:val="24"/>
        </w:rPr>
        <w:t>Рабочая группа по внедрению принципов ХАССП в систему питания создается в целях обеспечения безопасности продукции</w:t>
      </w:r>
      <w:r w:rsidRPr="002A5A0F">
        <w:rPr>
          <w:spacing w:val="2"/>
          <w:sz w:val="24"/>
          <w:szCs w:val="24"/>
        </w:rPr>
        <w:t xml:space="preserve"> </w:t>
      </w:r>
      <w:r w:rsidRPr="002A5A0F">
        <w:rPr>
          <w:sz w:val="24"/>
          <w:szCs w:val="24"/>
        </w:rPr>
        <w:t>питания.</w:t>
      </w:r>
    </w:p>
    <w:p w:rsidR="00812763" w:rsidRPr="002A5A0F" w:rsidRDefault="0099538B" w:rsidP="00FE527D">
      <w:pPr>
        <w:pStyle w:val="a4"/>
        <w:numPr>
          <w:ilvl w:val="1"/>
          <w:numId w:val="6"/>
        </w:numPr>
        <w:tabs>
          <w:tab w:val="left" w:pos="1354"/>
        </w:tabs>
        <w:ind w:right="108"/>
        <w:rPr>
          <w:sz w:val="24"/>
          <w:szCs w:val="24"/>
        </w:rPr>
      </w:pPr>
      <w:r w:rsidRPr="002A5A0F">
        <w:rPr>
          <w:sz w:val="24"/>
          <w:szCs w:val="24"/>
        </w:rPr>
        <w:t xml:space="preserve">Рабочая группа по внедрению принципов ХАССП в систему питания </w:t>
      </w:r>
      <w:r w:rsidRPr="002A5A0F">
        <w:rPr>
          <w:spacing w:val="-5"/>
          <w:sz w:val="24"/>
          <w:szCs w:val="24"/>
        </w:rPr>
        <w:t xml:space="preserve">несет ответственность </w:t>
      </w:r>
      <w:r w:rsidRPr="002A5A0F">
        <w:rPr>
          <w:sz w:val="24"/>
          <w:szCs w:val="24"/>
        </w:rPr>
        <w:t xml:space="preserve">за </w:t>
      </w:r>
      <w:r w:rsidRPr="002A5A0F">
        <w:rPr>
          <w:spacing w:val="-6"/>
          <w:sz w:val="24"/>
          <w:szCs w:val="24"/>
        </w:rPr>
        <w:t xml:space="preserve">разработку, </w:t>
      </w:r>
      <w:r w:rsidRPr="002A5A0F">
        <w:rPr>
          <w:spacing w:val="-5"/>
          <w:sz w:val="24"/>
          <w:szCs w:val="24"/>
        </w:rPr>
        <w:t xml:space="preserve">внедрение </w:t>
      </w:r>
      <w:r w:rsidRPr="002A5A0F">
        <w:rPr>
          <w:sz w:val="24"/>
          <w:szCs w:val="24"/>
        </w:rPr>
        <w:t xml:space="preserve">и </w:t>
      </w:r>
      <w:r w:rsidRPr="002A5A0F">
        <w:rPr>
          <w:spacing w:val="-5"/>
          <w:sz w:val="24"/>
          <w:szCs w:val="24"/>
        </w:rPr>
        <w:t xml:space="preserve">поддержание принципов </w:t>
      </w:r>
      <w:r w:rsidRPr="002A5A0F">
        <w:rPr>
          <w:spacing w:val="-7"/>
          <w:sz w:val="24"/>
          <w:szCs w:val="24"/>
        </w:rPr>
        <w:t xml:space="preserve">ХАССП </w:t>
      </w:r>
      <w:r w:rsidRPr="002A5A0F">
        <w:rPr>
          <w:sz w:val="24"/>
          <w:szCs w:val="24"/>
        </w:rPr>
        <w:t xml:space="preserve">в </w:t>
      </w:r>
      <w:r w:rsidRPr="002A5A0F">
        <w:rPr>
          <w:spacing w:val="-5"/>
          <w:sz w:val="24"/>
          <w:szCs w:val="24"/>
        </w:rPr>
        <w:t xml:space="preserve">рабочем состоянии, </w:t>
      </w:r>
      <w:r w:rsidRPr="002A5A0F">
        <w:rPr>
          <w:spacing w:val="-6"/>
          <w:sz w:val="24"/>
          <w:szCs w:val="24"/>
        </w:rPr>
        <w:t xml:space="preserve">качество </w:t>
      </w:r>
      <w:r w:rsidRPr="002A5A0F">
        <w:rPr>
          <w:spacing w:val="-5"/>
          <w:sz w:val="24"/>
          <w:szCs w:val="24"/>
        </w:rPr>
        <w:t>выпускаемой пищевой продукции.</w:t>
      </w:r>
    </w:p>
    <w:p w:rsidR="00812763" w:rsidRDefault="00812763" w:rsidP="00FE527D">
      <w:pPr>
        <w:pStyle w:val="a3"/>
        <w:rPr>
          <w:sz w:val="26"/>
        </w:rPr>
      </w:pPr>
    </w:p>
    <w:p w:rsidR="00812763" w:rsidRDefault="0099538B" w:rsidP="00FE527D">
      <w:pPr>
        <w:pStyle w:val="21"/>
        <w:numPr>
          <w:ilvl w:val="0"/>
          <w:numId w:val="7"/>
        </w:numPr>
        <w:tabs>
          <w:tab w:val="left" w:pos="4726"/>
        </w:tabs>
        <w:ind w:left="4725"/>
        <w:jc w:val="left"/>
      </w:pPr>
      <w:r>
        <w:t>Задачи рабочей</w:t>
      </w:r>
      <w:r>
        <w:rPr>
          <w:spacing w:val="3"/>
        </w:rPr>
        <w:t xml:space="preserve"> </w:t>
      </w:r>
      <w:r>
        <w:t>группы</w:t>
      </w:r>
    </w:p>
    <w:p w:rsidR="00812763" w:rsidRDefault="00812763" w:rsidP="00FE527D">
      <w:pPr>
        <w:pStyle w:val="a3"/>
        <w:rPr>
          <w:b/>
          <w:sz w:val="26"/>
        </w:rPr>
      </w:pPr>
    </w:p>
    <w:p w:rsidR="00812763" w:rsidRDefault="0099538B" w:rsidP="00807593">
      <w:pPr>
        <w:pStyle w:val="a3"/>
        <w:ind w:left="851" w:right="113" w:firstLine="720"/>
        <w:jc w:val="both"/>
      </w:pPr>
      <w:r>
        <w:t xml:space="preserve">2.1. Основной задачей рабочей группы по внедрению принципов </w:t>
      </w:r>
      <w:r>
        <w:rPr>
          <w:spacing w:val="-3"/>
        </w:rPr>
        <w:t xml:space="preserve">ХАССП </w:t>
      </w:r>
      <w:r>
        <w:t>в систему питания является соблюдение  7 основных принципов</w:t>
      </w:r>
      <w:r>
        <w:rPr>
          <w:spacing w:val="-1"/>
        </w:rPr>
        <w:t xml:space="preserve"> </w:t>
      </w:r>
      <w:r>
        <w:rPr>
          <w:spacing w:val="-3"/>
        </w:rPr>
        <w:t>ХАССП:</w:t>
      </w:r>
    </w:p>
    <w:p w:rsidR="00812763" w:rsidRDefault="0099538B" w:rsidP="00807593">
      <w:pPr>
        <w:pStyle w:val="a4"/>
        <w:numPr>
          <w:ilvl w:val="0"/>
          <w:numId w:val="5"/>
        </w:numPr>
        <w:tabs>
          <w:tab w:val="left" w:pos="1306"/>
        </w:tabs>
        <w:ind w:left="851" w:right="109" w:firstLine="720"/>
        <w:jc w:val="both"/>
        <w:rPr>
          <w:sz w:val="24"/>
        </w:rPr>
      </w:pPr>
      <w:r>
        <w:rPr>
          <w:sz w:val="24"/>
        </w:rPr>
        <w:t xml:space="preserve">Идентификация потенциального риска или рисков (опасных факторов), которые сопряжены с производством продуктов питания, начиная с получения сырья (разведения или выращивания) </w:t>
      </w:r>
      <w:r>
        <w:rPr>
          <w:spacing w:val="-4"/>
          <w:sz w:val="24"/>
        </w:rPr>
        <w:t xml:space="preserve">до </w:t>
      </w:r>
      <w:r>
        <w:rPr>
          <w:sz w:val="24"/>
        </w:rPr>
        <w:t>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контроля.</w:t>
      </w:r>
    </w:p>
    <w:p w:rsidR="00812763" w:rsidRDefault="0099538B" w:rsidP="00807593">
      <w:pPr>
        <w:pStyle w:val="a4"/>
        <w:numPr>
          <w:ilvl w:val="0"/>
          <w:numId w:val="5"/>
        </w:numPr>
        <w:tabs>
          <w:tab w:val="left" w:pos="1364"/>
        </w:tabs>
        <w:ind w:left="851" w:right="111" w:firstLine="720"/>
        <w:jc w:val="both"/>
        <w:rPr>
          <w:sz w:val="24"/>
        </w:rPr>
      </w:pPr>
      <w:r>
        <w:rPr>
          <w:sz w:val="24"/>
        </w:rPr>
        <w:t>Выявление критических контрольных точек в производстве для устранения (минимизации) риска или возможности его появления, при этом рассматриваемые операции производства пищевых продуктов могут охватывать поставку сырья, подбор ингредиентов, переработку, хранение, транспортирование, складирование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реализацию.</w:t>
      </w:r>
    </w:p>
    <w:p w:rsidR="00812763" w:rsidRDefault="0099538B" w:rsidP="00807593">
      <w:pPr>
        <w:pStyle w:val="a4"/>
        <w:numPr>
          <w:ilvl w:val="0"/>
          <w:numId w:val="5"/>
        </w:numPr>
        <w:tabs>
          <w:tab w:val="left" w:pos="1296"/>
        </w:tabs>
        <w:ind w:left="851" w:right="126" w:firstLine="720"/>
        <w:jc w:val="both"/>
        <w:rPr>
          <w:sz w:val="24"/>
        </w:rPr>
      </w:pPr>
      <w:r>
        <w:rPr>
          <w:sz w:val="24"/>
        </w:rPr>
        <w:t>Установление в документах системы ХАССП или технологических инструкциях предельных значений параметров и их соблюдение для подтверждения того, что критическая контрольная точка находится под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контролем.</w:t>
      </w:r>
    </w:p>
    <w:p w:rsidR="00812763" w:rsidRDefault="0099538B" w:rsidP="00807593">
      <w:pPr>
        <w:pStyle w:val="a4"/>
        <w:numPr>
          <w:ilvl w:val="0"/>
          <w:numId w:val="5"/>
        </w:numPr>
        <w:tabs>
          <w:tab w:val="left" w:pos="1282"/>
        </w:tabs>
        <w:ind w:left="851" w:right="125" w:firstLine="720"/>
        <w:jc w:val="both"/>
        <w:rPr>
          <w:sz w:val="24"/>
        </w:rPr>
      </w:pPr>
      <w:r>
        <w:rPr>
          <w:sz w:val="24"/>
        </w:rPr>
        <w:t>Разработка системы мониторинга, позволяющая обеспечить контроль критических контрольных точек на основе планируемых мер или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наблюдений.</w:t>
      </w:r>
    </w:p>
    <w:p w:rsidR="00812763" w:rsidRDefault="0099538B" w:rsidP="00807593">
      <w:pPr>
        <w:pStyle w:val="a4"/>
        <w:numPr>
          <w:ilvl w:val="0"/>
          <w:numId w:val="5"/>
        </w:numPr>
        <w:tabs>
          <w:tab w:val="left" w:pos="1287"/>
        </w:tabs>
        <w:ind w:left="851" w:right="122" w:firstLine="720"/>
        <w:jc w:val="both"/>
        <w:rPr>
          <w:sz w:val="24"/>
        </w:rPr>
      </w:pPr>
      <w:r>
        <w:rPr>
          <w:sz w:val="24"/>
        </w:rPr>
        <w:t>Разработка корректирующих действий и применение их в случае отрицательных результатов мониторинга.</w:t>
      </w:r>
    </w:p>
    <w:p w:rsidR="00812763" w:rsidRDefault="0099538B" w:rsidP="00807593">
      <w:pPr>
        <w:pStyle w:val="a4"/>
        <w:numPr>
          <w:ilvl w:val="0"/>
          <w:numId w:val="5"/>
        </w:numPr>
        <w:tabs>
          <w:tab w:val="left" w:pos="1181"/>
        </w:tabs>
        <w:ind w:left="851" w:right="127" w:firstLine="720"/>
        <w:rPr>
          <w:sz w:val="24"/>
        </w:rPr>
      </w:pPr>
      <w:r>
        <w:rPr>
          <w:sz w:val="24"/>
        </w:rPr>
        <w:t>Разработка процедур проверки, которые должны регулярно проводиться для обеспечения эффективности функционирования системы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ХАССП.</w:t>
      </w:r>
    </w:p>
    <w:p w:rsidR="00812763" w:rsidRDefault="0099538B" w:rsidP="00807593">
      <w:pPr>
        <w:pStyle w:val="a4"/>
        <w:numPr>
          <w:ilvl w:val="0"/>
          <w:numId w:val="5"/>
        </w:numPr>
        <w:tabs>
          <w:tab w:val="left" w:pos="1176"/>
        </w:tabs>
        <w:ind w:left="851" w:right="921" w:firstLine="720"/>
        <w:rPr>
          <w:sz w:val="24"/>
        </w:rPr>
      </w:pPr>
      <w:r>
        <w:rPr>
          <w:sz w:val="24"/>
        </w:rPr>
        <w:t>Документирование всех процедур системы, форм и способов регистрации</w:t>
      </w:r>
      <w:r>
        <w:rPr>
          <w:spacing w:val="-37"/>
          <w:sz w:val="24"/>
        </w:rPr>
        <w:t xml:space="preserve"> </w:t>
      </w:r>
      <w:r>
        <w:rPr>
          <w:sz w:val="24"/>
        </w:rPr>
        <w:t>данных, относящихся к системе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ХАССП.</w:t>
      </w:r>
    </w:p>
    <w:p w:rsidR="00812763" w:rsidRDefault="00812763" w:rsidP="00FE527D">
      <w:pPr>
        <w:pStyle w:val="a3"/>
        <w:rPr>
          <w:sz w:val="26"/>
        </w:rPr>
      </w:pPr>
    </w:p>
    <w:p w:rsidR="00812763" w:rsidRPr="00FE527D" w:rsidRDefault="0099538B" w:rsidP="00FE527D">
      <w:pPr>
        <w:pStyle w:val="21"/>
        <w:numPr>
          <w:ilvl w:val="0"/>
          <w:numId w:val="7"/>
        </w:numPr>
        <w:tabs>
          <w:tab w:val="left" w:pos="4601"/>
        </w:tabs>
        <w:ind w:left="4600"/>
        <w:jc w:val="left"/>
      </w:pPr>
      <w:r>
        <w:t>Функции рабочей</w:t>
      </w:r>
      <w:r>
        <w:rPr>
          <w:spacing w:val="-1"/>
        </w:rPr>
        <w:t xml:space="preserve"> </w:t>
      </w:r>
      <w:r>
        <w:t>группы</w:t>
      </w:r>
    </w:p>
    <w:p w:rsidR="00812763" w:rsidRDefault="0099538B" w:rsidP="00807593">
      <w:pPr>
        <w:pStyle w:val="a3"/>
        <w:ind w:left="850" w:right="123" w:firstLine="720"/>
        <w:jc w:val="both"/>
      </w:pPr>
      <w:r>
        <w:t>3.1. Функциями рабочей группы по внедрению принципов ХАССП в систему питания являются:</w:t>
      </w:r>
    </w:p>
    <w:p w:rsidR="00812763" w:rsidRDefault="0099538B" w:rsidP="00807593">
      <w:pPr>
        <w:pStyle w:val="a4"/>
        <w:numPr>
          <w:ilvl w:val="0"/>
          <w:numId w:val="4"/>
        </w:numPr>
        <w:tabs>
          <w:tab w:val="left" w:pos="1296"/>
        </w:tabs>
        <w:ind w:right="123" w:firstLine="720"/>
        <w:jc w:val="both"/>
        <w:rPr>
          <w:sz w:val="24"/>
        </w:rPr>
      </w:pPr>
      <w:r>
        <w:rPr>
          <w:sz w:val="24"/>
        </w:rPr>
        <w:t xml:space="preserve">Сбор исходной информации (описание продукции (группы продукции), включая назначение продукции, обозначение нормативных документов, описание сырья, </w:t>
      </w:r>
      <w:r>
        <w:rPr>
          <w:sz w:val="24"/>
        </w:rPr>
        <w:lastRenderedPageBreak/>
        <w:t>требования безопасности, условия и сроки хранения и др.).</w:t>
      </w:r>
    </w:p>
    <w:p w:rsidR="00812763" w:rsidRDefault="0099538B" w:rsidP="00807593">
      <w:pPr>
        <w:pStyle w:val="a4"/>
        <w:numPr>
          <w:ilvl w:val="0"/>
          <w:numId w:val="4"/>
        </w:numPr>
        <w:tabs>
          <w:tab w:val="left" w:pos="1196"/>
        </w:tabs>
        <w:ind w:right="113" w:firstLine="720"/>
        <w:jc w:val="both"/>
        <w:rPr>
          <w:sz w:val="24"/>
        </w:rPr>
      </w:pPr>
      <w:r>
        <w:rPr>
          <w:sz w:val="24"/>
        </w:rPr>
        <w:t>Разработка блок-схем технологических процессов с описанием процессов, информацией об оборудовании, точек ввода сырья и материалов и т.д., а также указанием точек контроля и 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лиц.</w:t>
      </w:r>
    </w:p>
    <w:p w:rsidR="00812763" w:rsidRDefault="0099538B" w:rsidP="00807593">
      <w:pPr>
        <w:pStyle w:val="a4"/>
        <w:numPr>
          <w:ilvl w:val="0"/>
          <w:numId w:val="4"/>
        </w:numPr>
        <w:tabs>
          <w:tab w:val="left" w:pos="1258"/>
        </w:tabs>
        <w:ind w:right="125" w:firstLine="720"/>
        <w:jc w:val="both"/>
      </w:pPr>
      <w:r w:rsidRPr="00FE527D">
        <w:rPr>
          <w:sz w:val="24"/>
        </w:rPr>
        <w:t>Определение опасных факторов, выявление опасности (биологической, химической, физической и др. факторов), которые могут присутствовать в производственных процессах и причинять вред здоровью человека. Оценка опасных для продукции этапов производства: используемое сырье, несоблюдение параметров технологического процесса, условия хранения и транспортировки, содержание производственных помещений и</w:t>
      </w:r>
      <w:r w:rsidRPr="00FE527D">
        <w:rPr>
          <w:spacing w:val="-16"/>
          <w:sz w:val="24"/>
        </w:rPr>
        <w:t xml:space="preserve"> </w:t>
      </w:r>
      <w:r w:rsidRPr="00FE527D">
        <w:rPr>
          <w:sz w:val="24"/>
        </w:rPr>
        <w:t>технологического</w:t>
      </w:r>
      <w:r w:rsidR="00FE527D">
        <w:rPr>
          <w:sz w:val="24"/>
        </w:rPr>
        <w:t xml:space="preserve"> </w:t>
      </w:r>
      <w:r>
        <w:t>оборудования, соблюдение работниками правил личной гигиены, периодичность и качество проведения уборки, мойки и дезинфекции производственных помещений оборудования, инвентаря и</w:t>
      </w:r>
      <w:r w:rsidRPr="00FE527D">
        <w:rPr>
          <w:spacing w:val="-1"/>
        </w:rPr>
        <w:t xml:space="preserve"> </w:t>
      </w:r>
      <w:r>
        <w:t>т.д</w:t>
      </w:r>
      <w:proofErr w:type="gramStart"/>
      <w:r>
        <w:t>..</w:t>
      </w:r>
      <w:proofErr w:type="gramEnd"/>
    </w:p>
    <w:p w:rsidR="00812763" w:rsidRPr="00FE527D" w:rsidRDefault="0099538B" w:rsidP="00807593">
      <w:pPr>
        <w:pStyle w:val="a4"/>
        <w:numPr>
          <w:ilvl w:val="0"/>
          <w:numId w:val="4"/>
        </w:numPr>
        <w:tabs>
          <w:tab w:val="left" w:pos="1176"/>
        </w:tabs>
        <w:ind w:left="1175" w:firstLine="720"/>
        <w:jc w:val="both"/>
        <w:rPr>
          <w:sz w:val="24"/>
        </w:rPr>
      </w:pPr>
      <w:r>
        <w:rPr>
          <w:sz w:val="24"/>
        </w:rPr>
        <w:t>Анализ рисков с учетом вероятности появления фактора и значимости его</w:t>
      </w:r>
      <w:r>
        <w:rPr>
          <w:spacing w:val="-42"/>
          <w:sz w:val="24"/>
        </w:rPr>
        <w:t xml:space="preserve"> </w:t>
      </w:r>
      <w:r>
        <w:rPr>
          <w:sz w:val="24"/>
        </w:rPr>
        <w:t>последствий.</w:t>
      </w:r>
    </w:p>
    <w:p w:rsidR="00812763" w:rsidRDefault="0099538B" w:rsidP="00807593">
      <w:pPr>
        <w:pStyle w:val="a4"/>
        <w:numPr>
          <w:ilvl w:val="0"/>
          <w:numId w:val="4"/>
        </w:numPr>
        <w:tabs>
          <w:tab w:val="left" w:pos="1210"/>
        </w:tabs>
        <w:ind w:left="1209" w:firstLine="720"/>
        <w:jc w:val="both"/>
        <w:rPr>
          <w:sz w:val="24"/>
        </w:rPr>
      </w:pPr>
      <w:r>
        <w:rPr>
          <w:sz w:val="24"/>
        </w:rPr>
        <w:t>Определение критических контрольных точек (далее - ККТ) в соответствии с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методом</w:t>
      </w:r>
    </w:p>
    <w:p w:rsidR="00812763" w:rsidRPr="00FE527D" w:rsidRDefault="0099538B" w:rsidP="00807593">
      <w:pPr>
        <w:pStyle w:val="a3"/>
        <w:ind w:left="850" w:firstLine="720"/>
        <w:jc w:val="both"/>
      </w:pPr>
      <w:r>
        <w:t>«дерева принятия решений».</w:t>
      </w:r>
    </w:p>
    <w:p w:rsidR="00812763" w:rsidRDefault="0099538B" w:rsidP="00807593">
      <w:pPr>
        <w:pStyle w:val="a4"/>
        <w:numPr>
          <w:ilvl w:val="0"/>
          <w:numId w:val="4"/>
        </w:numPr>
        <w:tabs>
          <w:tab w:val="left" w:pos="1287"/>
        </w:tabs>
        <w:ind w:right="123" w:firstLine="720"/>
        <w:jc w:val="both"/>
        <w:rPr>
          <w:sz w:val="24"/>
        </w:rPr>
      </w:pPr>
      <w:r>
        <w:rPr>
          <w:sz w:val="24"/>
        </w:rPr>
        <w:t>Установление критических границ (критических пределов) для каждой ККТ, где критический предел – максимальная и/или минимальная величина, за пределы которой не должен выходить биологический, химический или физический параметр, который контролируется в</w:t>
      </w:r>
      <w:r>
        <w:rPr>
          <w:spacing w:val="4"/>
          <w:sz w:val="24"/>
        </w:rPr>
        <w:t xml:space="preserve"> </w:t>
      </w:r>
      <w:r>
        <w:rPr>
          <w:sz w:val="24"/>
        </w:rPr>
        <w:t>ККТ.</w:t>
      </w:r>
    </w:p>
    <w:p w:rsidR="00812763" w:rsidRDefault="0099538B" w:rsidP="00807593">
      <w:pPr>
        <w:pStyle w:val="a4"/>
        <w:numPr>
          <w:ilvl w:val="0"/>
          <w:numId w:val="4"/>
        </w:numPr>
        <w:tabs>
          <w:tab w:val="left" w:pos="1210"/>
        </w:tabs>
        <w:ind w:right="121" w:firstLine="720"/>
        <w:jc w:val="both"/>
        <w:rPr>
          <w:sz w:val="24"/>
        </w:rPr>
      </w:pPr>
      <w:proofErr w:type="gramStart"/>
      <w:r>
        <w:rPr>
          <w:sz w:val="24"/>
        </w:rPr>
        <w:t>Для каждой ККТ разработка системы мониторинга, включающей все запланированные измерения и наблюдения (Кто?</w:t>
      </w:r>
      <w:proofErr w:type="gramEnd"/>
      <w:r>
        <w:rPr>
          <w:sz w:val="24"/>
        </w:rPr>
        <w:t xml:space="preserve"> Что? Как часто? </w:t>
      </w:r>
      <w:proofErr w:type="gramStart"/>
      <w:r>
        <w:rPr>
          <w:sz w:val="24"/>
        </w:rPr>
        <w:t>Каким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образом?).</w:t>
      </w:r>
      <w:proofErr w:type="gramEnd"/>
    </w:p>
    <w:p w:rsidR="00812763" w:rsidRDefault="0099538B" w:rsidP="00807593">
      <w:pPr>
        <w:pStyle w:val="a4"/>
        <w:numPr>
          <w:ilvl w:val="0"/>
          <w:numId w:val="4"/>
        </w:numPr>
        <w:tabs>
          <w:tab w:val="left" w:pos="1364"/>
        </w:tabs>
        <w:ind w:right="123" w:firstLine="720"/>
        <w:jc w:val="both"/>
        <w:rPr>
          <w:sz w:val="24"/>
        </w:rPr>
      </w:pPr>
      <w:r>
        <w:rPr>
          <w:sz w:val="24"/>
        </w:rPr>
        <w:t>Разработка корректирующих действий (проверка средств измерений, наладка оборудования, изоляция, переработка и утилизация несоответствующей продукции и т.д.) при превышении критических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пределов.</w:t>
      </w:r>
    </w:p>
    <w:p w:rsidR="00812763" w:rsidRDefault="0099538B" w:rsidP="00807593">
      <w:pPr>
        <w:pStyle w:val="a4"/>
        <w:numPr>
          <w:ilvl w:val="0"/>
          <w:numId w:val="4"/>
        </w:numPr>
        <w:tabs>
          <w:tab w:val="left" w:pos="1244"/>
        </w:tabs>
        <w:ind w:right="131" w:firstLine="720"/>
        <w:jc w:val="both"/>
        <w:rPr>
          <w:sz w:val="24"/>
        </w:rPr>
      </w:pPr>
      <w:r>
        <w:rPr>
          <w:sz w:val="24"/>
        </w:rPr>
        <w:t>В случае попадания опасной продукции на реализацию, соблюдение документально оформленной процедуры отзыва 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продукции.</w:t>
      </w:r>
    </w:p>
    <w:p w:rsidR="00812763" w:rsidRPr="00FE527D" w:rsidRDefault="0099538B" w:rsidP="00807593">
      <w:pPr>
        <w:pStyle w:val="a4"/>
        <w:numPr>
          <w:ilvl w:val="0"/>
          <w:numId w:val="4"/>
        </w:numPr>
        <w:tabs>
          <w:tab w:val="left" w:pos="1460"/>
        </w:tabs>
        <w:ind w:right="117" w:firstLine="720"/>
        <w:jc w:val="both"/>
        <w:rPr>
          <w:sz w:val="24"/>
        </w:rPr>
      </w:pPr>
      <w:r>
        <w:rPr>
          <w:sz w:val="24"/>
        </w:rPr>
        <w:t xml:space="preserve">Составление графика проведения внутренних проверок ХАССП, проводимых непосредственно после внедрения принципов ХАССП, с установленной периодичностью (не реже одного раза в год или во внеплановом порядке при выявлении новых </w:t>
      </w:r>
      <w:proofErr w:type="spellStart"/>
      <w:r>
        <w:rPr>
          <w:sz w:val="24"/>
        </w:rPr>
        <w:t>неучетных</w:t>
      </w:r>
      <w:proofErr w:type="spellEnd"/>
      <w:r>
        <w:rPr>
          <w:sz w:val="24"/>
        </w:rPr>
        <w:t xml:space="preserve"> опасных факторов и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рисков)</w:t>
      </w:r>
      <w:r w:rsidR="00FE527D">
        <w:rPr>
          <w:sz w:val="24"/>
        </w:rPr>
        <w:t>.</w:t>
      </w:r>
    </w:p>
    <w:p w:rsidR="00812763" w:rsidRDefault="0099538B" w:rsidP="00FE527D">
      <w:pPr>
        <w:pStyle w:val="21"/>
        <w:numPr>
          <w:ilvl w:val="0"/>
          <w:numId w:val="7"/>
        </w:numPr>
        <w:tabs>
          <w:tab w:val="left" w:pos="4697"/>
        </w:tabs>
        <w:ind w:left="4696"/>
        <w:jc w:val="left"/>
      </w:pPr>
      <w:r>
        <w:t>Состав рабочей</w:t>
      </w:r>
      <w:r>
        <w:rPr>
          <w:spacing w:val="3"/>
        </w:rPr>
        <w:t xml:space="preserve"> </w:t>
      </w:r>
      <w:r w:rsidR="00807593">
        <w:t>группы</w:t>
      </w:r>
    </w:p>
    <w:p w:rsidR="00807593" w:rsidRPr="00FE527D" w:rsidRDefault="00807593" w:rsidP="00807593">
      <w:pPr>
        <w:pStyle w:val="21"/>
        <w:tabs>
          <w:tab w:val="left" w:pos="4697"/>
        </w:tabs>
        <w:ind w:left="4696" w:firstLine="0"/>
        <w:jc w:val="right"/>
      </w:pPr>
    </w:p>
    <w:p w:rsidR="00807593" w:rsidRPr="002A5A0F" w:rsidRDefault="0099538B" w:rsidP="00807593">
      <w:pPr>
        <w:pStyle w:val="a4"/>
        <w:numPr>
          <w:ilvl w:val="1"/>
          <w:numId w:val="3"/>
        </w:numPr>
        <w:tabs>
          <w:tab w:val="clear" w:pos="360"/>
          <w:tab w:val="num" w:pos="709"/>
          <w:tab w:val="left" w:pos="851"/>
          <w:tab w:val="left" w:pos="1349"/>
          <w:tab w:val="left" w:pos="2394"/>
          <w:tab w:val="left" w:pos="3559"/>
          <w:tab w:val="left" w:pos="4561"/>
          <w:tab w:val="left" w:pos="5103"/>
          <w:tab w:val="left" w:pos="6518"/>
          <w:tab w:val="left" w:pos="7932"/>
          <w:tab w:val="left" w:pos="9050"/>
        </w:tabs>
        <w:ind w:right="127"/>
        <w:rPr>
          <w:sz w:val="24"/>
          <w:szCs w:val="24"/>
        </w:rPr>
      </w:pPr>
      <w:r w:rsidRPr="002A5A0F">
        <w:rPr>
          <w:sz w:val="24"/>
          <w:szCs w:val="24"/>
        </w:rPr>
        <w:t xml:space="preserve">Состав рабочей группы по внедрению принципов </w:t>
      </w:r>
      <w:r w:rsidRPr="002A5A0F">
        <w:rPr>
          <w:spacing w:val="-3"/>
          <w:sz w:val="24"/>
          <w:szCs w:val="24"/>
        </w:rPr>
        <w:t xml:space="preserve">ХАССП </w:t>
      </w:r>
      <w:r w:rsidRPr="002A5A0F">
        <w:rPr>
          <w:sz w:val="24"/>
          <w:szCs w:val="24"/>
        </w:rPr>
        <w:t xml:space="preserve">в систему питания </w:t>
      </w:r>
      <w:r w:rsidR="00301C3F" w:rsidRPr="002A5A0F">
        <w:rPr>
          <w:sz w:val="24"/>
          <w:szCs w:val="24"/>
        </w:rPr>
        <w:t xml:space="preserve">формируется из сотрудников ДОУ </w:t>
      </w:r>
      <w:r w:rsidRPr="002A5A0F">
        <w:rPr>
          <w:sz w:val="24"/>
          <w:szCs w:val="24"/>
        </w:rPr>
        <w:t xml:space="preserve"> и утверждается приказом руководителя </w:t>
      </w:r>
      <w:r w:rsidR="00807593" w:rsidRPr="002A5A0F">
        <w:rPr>
          <w:color w:val="000000"/>
          <w:spacing w:val="-6"/>
          <w:sz w:val="24"/>
          <w:szCs w:val="24"/>
        </w:rPr>
        <w:t>МБДОУ</w:t>
      </w:r>
      <w:r w:rsidR="002A5A0F" w:rsidRPr="002A5A0F">
        <w:rPr>
          <w:color w:val="000000"/>
          <w:spacing w:val="-6"/>
          <w:sz w:val="24"/>
          <w:szCs w:val="24"/>
        </w:rPr>
        <w:t>.</w:t>
      </w:r>
      <w:r w:rsidR="00807593" w:rsidRPr="002A5A0F">
        <w:rPr>
          <w:color w:val="000000"/>
          <w:spacing w:val="-6"/>
          <w:sz w:val="24"/>
          <w:szCs w:val="24"/>
        </w:rPr>
        <w:t xml:space="preserve"> </w:t>
      </w:r>
    </w:p>
    <w:p w:rsidR="00812763" w:rsidRPr="00807593" w:rsidRDefault="0099538B" w:rsidP="00807593">
      <w:pPr>
        <w:pStyle w:val="a4"/>
        <w:numPr>
          <w:ilvl w:val="1"/>
          <w:numId w:val="3"/>
        </w:numPr>
        <w:tabs>
          <w:tab w:val="clear" w:pos="360"/>
          <w:tab w:val="num" w:pos="709"/>
          <w:tab w:val="left" w:pos="851"/>
          <w:tab w:val="left" w:pos="2394"/>
          <w:tab w:val="left" w:pos="3559"/>
          <w:tab w:val="left" w:pos="4561"/>
          <w:tab w:val="left" w:pos="5103"/>
          <w:tab w:val="left" w:pos="6518"/>
          <w:tab w:val="left" w:pos="7932"/>
          <w:tab w:val="left" w:pos="9050"/>
        </w:tabs>
        <w:ind w:right="127"/>
        <w:rPr>
          <w:sz w:val="24"/>
          <w:szCs w:val="24"/>
        </w:rPr>
      </w:pPr>
      <w:r w:rsidRPr="002A5A0F">
        <w:rPr>
          <w:sz w:val="24"/>
          <w:szCs w:val="24"/>
        </w:rPr>
        <w:t>Возглавляет</w:t>
      </w:r>
      <w:r w:rsidRPr="002A5A0F">
        <w:rPr>
          <w:sz w:val="24"/>
          <w:szCs w:val="24"/>
        </w:rPr>
        <w:tab/>
        <w:t>рабочую</w:t>
      </w:r>
      <w:r w:rsidRPr="002A5A0F">
        <w:rPr>
          <w:sz w:val="24"/>
          <w:szCs w:val="24"/>
        </w:rPr>
        <w:tab/>
        <w:t>группу</w:t>
      </w:r>
      <w:r w:rsidRPr="002A5A0F">
        <w:rPr>
          <w:sz w:val="24"/>
          <w:szCs w:val="24"/>
        </w:rPr>
        <w:tab/>
        <w:t>по</w:t>
      </w:r>
      <w:r w:rsidRPr="002A5A0F">
        <w:rPr>
          <w:sz w:val="24"/>
          <w:szCs w:val="24"/>
        </w:rPr>
        <w:tab/>
        <w:t>внедрению</w:t>
      </w:r>
      <w:r w:rsidRPr="002A5A0F">
        <w:rPr>
          <w:sz w:val="24"/>
          <w:szCs w:val="24"/>
        </w:rPr>
        <w:tab/>
        <w:t>принципов</w:t>
      </w:r>
      <w:r w:rsidRPr="002A5A0F">
        <w:rPr>
          <w:spacing w:val="-3"/>
          <w:sz w:val="24"/>
          <w:szCs w:val="24"/>
        </w:rPr>
        <w:tab/>
        <w:t>ХАССП</w:t>
      </w:r>
      <w:r w:rsidRPr="002A5A0F">
        <w:rPr>
          <w:spacing w:val="-3"/>
          <w:sz w:val="24"/>
          <w:szCs w:val="24"/>
        </w:rPr>
        <w:tab/>
      </w:r>
      <w:r w:rsidRPr="002A5A0F">
        <w:rPr>
          <w:sz w:val="24"/>
          <w:szCs w:val="24"/>
        </w:rPr>
        <w:t>координатор рабоче</w:t>
      </w:r>
      <w:r w:rsidRPr="002A5A0F">
        <w:rPr>
          <w:spacing w:val="2"/>
          <w:sz w:val="24"/>
          <w:szCs w:val="24"/>
        </w:rPr>
        <w:t xml:space="preserve">й </w:t>
      </w:r>
      <w:r w:rsidR="00301C3F" w:rsidRPr="002A5A0F">
        <w:rPr>
          <w:sz w:val="24"/>
          <w:szCs w:val="24"/>
        </w:rPr>
        <w:t>группы (</w:t>
      </w:r>
      <w:proofErr w:type="gramStart"/>
      <w:r w:rsidR="00301C3F" w:rsidRPr="002A5A0F">
        <w:rPr>
          <w:sz w:val="24"/>
          <w:szCs w:val="24"/>
        </w:rPr>
        <w:t>заведующий учреждения</w:t>
      </w:r>
      <w:proofErr w:type="gramEnd"/>
      <w:r w:rsidR="00301C3F" w:rsidRPr="002A5A0F">
        <w:rPr>
          <w:sz w:val="24"/>
          <w:szCs w:val="24"/>
        </w:rPr>
        <w:t xml:space="preserve"> или заведующий хозяйством).</w:t>
      </w:r>
    </w:p>
    <w:p w:rsidR="00812763" w:rsidRPr="00807593" w:rsidRDefault="0099538B" w:rsidP="00FE527D">
      <w:pPr>
        <w:pStyle w:val="a4"/>
        <w:numPr>
          <w:ilvl w:val="1"/>
          <w:numId w:val="3"/>
        </w:numPr>
        <w:tabs>
          <w:tab w:val="left" w:pos="1273"/>
        </w:tabs>
        <w:ind w:right="106"/>
        <w:rPr>
          <w:sz w:val="24"/>
          <w:szCs w:val="24"/>
        </w:rPr>
      </w:pPr>
      <w:r w:rsidRPr="00807593">
        <w:rPr>
          <w:sz w:val="24"/>
          <w:szCs w:val="24"/>
        </w:rPr>
        <w:t xml:space="preserve">В </w:t>
      </w:r>
      <w:r w:rsidRPr="00807593">
        <w:rPr>
          <w:spacing w:val="-5"/>
          <w:sz w:val="24"/>
          <w:szCs w:val="24"/>
        </w:rPr>
        <w:t xml:space="preserve">состав рабочей </w:t>
      </w:r>
      <w:r w:rsidRPr="00807593">
        <w:rPr>
          <w:spacing w:val="-6"/>
          <w:sz w:val="24"/>
          <w:szCs w:val="24"/>
        </w:rPr>
        <w:t xml:space="preserve">группы </w:t>
      </w:r>
      <w:r w:rsidRPr="00807593">
        <w:rPr>
          <w:sz w:val="24"/>
          <w:szCs w:val="24"/>
        </w:rPr>
        <w:t xml:space="preserve">по внедрению принципов </w:t>
      </w:r>
      <w:r w:rsidRPr="00807593">
        <w:rPr>
          <w:spacing w:val="-7"/>
          <w:sz w:val="24"/>
          <w:szCs w:val="24"/>
        </w:rPr>
        <w:t xml:space="preserve">ХАССП </w:t>
      </w:r>
      <w:r w:rsidRPr="00807593">
        <w:rPr>
          <w:spacing w:val="-4"/>
          <w:sz w:val="24"/>
          <w:szCs w:val="24"/>
        </w:rPr>
        <w:t xml:space="preserve">должны </w:t>
      </w:r>
      <w:r w:rsidRPr="00807593">
        <w:rPr>
          <w:spacing w:val="-5"/>
          <w:sz w:val="24"/>
          <w:szCs w:val="24"/>
        </w:rPr>
        <w:t>входить координатор</w:t>
      </w:r>
      <w:r w:rsidR="00301C3F" w:rsidRPr="00807593">
        <w:rPr>
          <w:spacing w:val="-5"/>
          <w:sz w:val="24"/>
          <w:szCs w:val="24"/>
        </w:rPr>
        <w:t xml:space="preserve">, который может исполнять функции и технического секретаря при необходимости, </w:t>
      </w:r>
      <w:r w:rsidRPr="00807593">
        <w:rPr>
          <w:spacing w:val="-5"/>
          <w:sz w:val="24"/>
          <w:szCs w:val="24"/>
        </w:rPr>
        <w:t xml:space="preserve"> </w:t>
      </w:r>
      <w:r w:rsidRPr="00807593">
        <w:rPr>
          <w:sz w:val="24"/>
          <w:szCs w:val="24"/>
        </w:rPr>
        <w:t xml:space="preserve"> </w:t>
      </w:r>
      <w:r w:rsidRPr="00807593">
        <w:rPr>
          <w:spacing w:val="-6"/>
          <w:sz w:val="24"/>
          <w:szCs w:val="24"/>
        </w:rPr>
        <w:t xml:space="preserve">технический </w:t>
      </w:r>
      <w:r w:rsidRPr="00807593">
        <w:rPr>
          <w:spacing w:val="-5"/>
          <w:sz w:val="24"/>
          <w:szCs w:val="24"/>
        </w:rPr>
        <w:t xml:space="preserve">секретарь, </w:t>
      </w:r>
      <w:r w:rsidR="00301C3F" w:rsidRPr="00807593">
        <w:rPr>
          <w:spacing w:val="-5"/>
          <w:sz w:val="24"/>
          <w:szCs w:val="24"/>
        </w:rPr>
        <w:t xml:space="preserve">члены рабочей группы (допускаются сотрудники пищеблока), </w:t>
      </w:r>
      <w:r w:rsidRPr="00807593">
        <w:rPr>
          <w:sz w:val="24"/>
          <w:szCs w:val="24"/>
        </w:rPr>
        <w:t xml:space="preserve">а </w:t>
      </w:r>
      <w:r w:rsidRPr="00807593">
        <w:rPr>
          <w:spacing w:val="-5"/>
          <w:sz w:val="24"/>
          <w:szCs w:val="24"/>
        </w:rPr>
        <w:t xml:space="preserve">также, при </w:t>
      </w:r>
      <w:r w:rsidRPr="00807593">
        <w:rPr>
          <w:spacing w:val="-6"/>
          <w:sz w:val="24"/>
          <w:szCs w:val="24"/>
        </w:rPr>
        <w:t xml:space="preserve">необходимости, консультанты соответствующей </w:t>
      </w:r>
      <w:r w:rsidRPr="00807593">
        <w:rPr>
          <w:spacing w:val="-5"/>
          <w:sz w:val="24"/>
          <w:szCs w:val="24"/>
        </w:rPr>
        <w:t xml:space="preserve">области </w:t>
      </w:r>
      <w:r w:rsidRPr="00807593">
        <w:rPr>
          <w:sz w:val="24"/>
          <w:szCs w:val="24"/>
        </w:rPr>
        <w:t xml:space="preserve">и </w:t>
      </w:r>
      <w:r w:rsidRPr="00807593">
        <w:rPr>
          <w:spacing w:val="-5"/>
          <w:sz w:val="24"/>
          <w:szCs w:val="24"/>
        </w:rPr>
        <w:t>компетентности.</w:t>
      </w:r>
    </w:p>
    <w:p w:rsidR="00812763" w:rsidRPr="00807593" w:rsidRDefault="0099538B" w:rsidP="00FE527D">
      <w:pPr>
        <w:pStyle w:val="a4"/>
        <w:numPr>
          <w:ilvl w:val="1"/>
          <w:numId w:val="3"/>
        </w:numPr>
        <w:tabs>
          <w:tab w:val="left" w:pos="1249"/>
        </w:tabs>
        <w:ind w:left="1248" w:hanging="399"/>
        <w:rPr>
          <w:sz w:val="24"/>
          <w:szCs w:val="24"/>
        </w:rPr>
      </w:pPr>
      <w:r w:rsidRPr="00807593">
        <w:rPr>
          <w:spacing w:val="-5"/>
          <w:sz w:val="24"/>
          <w:szCs w:val="24"/>
        </w:rPr>
        <w:t xml:space="preserve">Координатор выполняет </w:t>
      </w:r>
      <w:r w:rsidRPr="00807593">
        <w:rPr>
          <w:spacing w:val="-6"/>
          <w:sz w:val="24"/>
          <w:szCs w:val="24"/>
        </w:rPr>
        <w:t>следующие</w:t>
      </w:r>
      <w:r w:rsidRPr="00807593">
        <w:rPr>
          <w:spacing w:val="-23"/>
          <w:sz w:val="24"/>
          <w:szCs w:val="24"/>
        </w:rPr>
        <w:t xml:space="preserve"> </w:t>
      </w:r>
      <w:r w:rsidRPr="00807593">
        <w:rPr>
          <w:spacing w:val="-6"/>
          <w:sz w:val="24"/>
          <w:szCs w:val="24"/>
        </w:rPr>
        <w:t>функции: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pacing w:val="-6"/>
          <w:sz w:val="24"/>
          <w:szCs w:val="24"/>
        </w:rPr>
        <w:t xml:space="preserve">формирует </w:t>
      </w:r>
      <w:r w:rsidRPr="00807593">
        <w:rPr>
          <w:spacing w:val="-4"/>
          <w:sz w:val="24"/>
          <w:szCs w:val="24"/>
        </w:rPr>
        <w:t xml:space="preserve">состав </w:t>
      </w:r>
      <w:r w:rsidRPr="00807593">
        <w:rPr>
          <w:spacing w:val="-5"/>
          <w:sz w:val="24"/>
          <w:szCs w:val="24"/>
        </w:rPr>
        <w:t xml:space="preserve">рабочей </w:t>
      </w:r>
      <w:r w:rsidRPr="00807593">
        <w:rPr>
          <w:spacing w:val="-6"/>
          <w:sz w:val="24"/>
          <w:szCs w:val="24"/>
        </w:rPr>
        <w:t xml:space="preserve">группы </w:t>
      </w:r>
      <w:r w:rsidRPr="00807593">
        <w:rPr>
          <w:sz w:val="24"/>
          <w:szCs w:val="24"/>
        </w:rPr>
        <w:t xml:space="preserve">в </w:t>
      </w:r>
      <w:r w:rsidRPr="00807593">
        <w:rPr>
          <w:spacing w:val="-6"/>
          <w:sz w:val="24"/>
          <w:szCs w:val="24"/>
        </w:rPr>
        <w:t xml:space="preserve">соответствии </w:t>
      </w:r>
      <w:r w:rsidRPr="00807593">
        <w:rPr>
          <w:sz w:val="24"/>
          <w:szCs w:val="24"/>
        </w:rPr>
        <w:t>с</w:t>
      </w:r>
      <w:r w:rsidRPr="00807593">
        <w:rPr>
          <w:spacing w:val="-41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областью разработки;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pacing w:val="-4"/>
          <w:sz w:val="24"/>
          <w:szCs w:val="24"/>
        </w:rPr>
        <w:t>вносит</w:t>
      </w:r>
      <w:r w:rsidRPr="00807593">
        <w:rPr>
          <w:spacing w:val="-12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изменения</w:t>
      </w:r>
      <w:r w:rsidRPr="00807593">
        <w:rPr>
          <w:spacing w:val="-12"/>
          <w:sz w:val="24"/>
          <w:szCs w:val="24"/>
        </w:rPr>
        <w:t xml:space="preserve"> </w:t>
      </w:r>
      <w:r w:rsidRPr="00807593">
        <w:rPr>
          <w:sz w:val="24"/>
          <w:szCs w:val="24"/>
        </w:rPr>
        <w:t>в</w:t>
      </w:r>
      <w:r w:rsidRPr="00807593">
        <w:rPr>
          <w:spacing w:val="-10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состав</w:t>
      </w:r>
      <w:r w:rsidRPr="00807593">
        <w:rPr>
          <w:spacing w:val="-11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рабочей</w:t>
      </w:r>
      <w:r w:rsidRPr="00807593">
        <w:rPr>
          <w:spacing w:val="-10"/>
          <w:sz w:val="24"/>
          <w:szCs w:val="24"/>
        </w:rPr>
        <w:t xml:space="preserve"> </w:t>
      </w:r>
      <w:r w:rsidRPr="00807593">
        <w:rPr>
          <w:spacing w:val="-6"/>
          <w:sz w:val="24"/>
          <w:szCs w:val="24"/>
        </w:rPr>
        <w:t xml:space="preserve">группы </w:t>
      </w:r>
      <w:r w:rsidRPr="00807593">
        <w:rPr>
          <w:sz w:val="24"/>
          <w:szCs w:val="24"/>
        </w:rPr>
        <w:t>в</w:t>
      </w:r>
      <w:r w:rsidRPr="00807593">
        <w:rPr>
          <w:spacing w:val="-10"/>
          <w:sz w:val="24"/>
          <w:szCs w:val="24"/>
        </w:rPr>
        <w:t xml:space="preserve"> </w:t>
      </w:r>
      <w:r w:rsidRPr="00807593">
        <w:rPr>
          <w:spacing w:val="-6"/>
          <w:sz w:val="24"/>
          <w:szCs w:val="24"/>
        </w:rPr>
        <w:t>случае</w:t>
      </w:r>
      <w:r w:rsidRPr="00807593">
        <w:rPr>
          <w:spacing w:val="-9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необходимости;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pacing w:val="-6"/>
          <w:sz w:val="24"/>
          <w:szCs w:val="24"/>
        </w:rPr>
        <w:t xml:space="preserve">координирует </w:t>
      </w:r>
      <w:r w:rsidRPr="00807593">
        <w:rPr>
          <w:spacing w:val="-4"/>
          <w:sz w:val="24"/>
          <w:szCs w:val="24"/>
        </w:rPr>
        <w:t>работу</w:t>
      </w:r>
      <w:r w:rsidRPr="00807593">
        <w:rPr>
          <w:spacing w:val="-18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группы;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pacing w:val="-5"/>
          <w:sz w:val="24"/>
          <w:szCs w:val="24"/>
        </w:rPr>
        <w:t xml:space="preserve">обеспечивает выполнение </w:t>
      </w:r>
      <w:r w:rsidRPr="00807593">
        <w:rPr>
          <w:spacing w:val="-6"/>
          <w:sz w:val="24"/>
          <w:szCs w:val="24"/>
        </w:rPr>
        <w:t>согласованного</w:t>
      </w:r>
      <w:r w:rsidRPr="00807593">
        <w:rPr>
          <w:spacing w:val="-19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плана;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pacing w:val="-6"/>
          <w:sz w:val="24"/>
          <w:szCs w:val="24"/>
        </w:rPr>
        <w:t xml:space="preserve">распределяет </w:t>
      </w:r>
      <w:r w:rsidRPr="00807593">
        <w:rPr>
          <w:spacing w:val="-4"/>
          <w:sz w:val="24"/>
          <w:szCs w:val="24"/>
        </w:rPr>
        <w:t xml:space="preserve">работу </w:t>
      </w:r>
      <w:r w:rsidRPr="00807593">
        <w:rPr>
          <w:sz w:val="24"/>
          <w:szCs w:val="24"/>
        </w:rPr>
        <w:t>и</w:t>
      </w:r>
      <w:r w:rsidRPr="00807593">
        <w:rPr>
          <w:spacing w:val="-21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обязанности;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pacing w:val="-5"/>
          <w:sz w:val="24"/>
          <w:szCs w:val="24"/>
        </w:rPr>
        <w:t xml:space="preserve">обеспечивает </w:t>
      </w:r>
      <w:r w:rsidRPr="00807593">
        <w:rPr>
          <w:spacing w:val="-4"/>
          <w:sz w:val="24"/>
          <w:szCs w:val="24"/>
        </w:rPr>
        <w:t xml:space="preserve">охват всей </w:t>
      </w:r>
      <w:r w:rsidRPr="00807593">
        <w:rPr>
          <w:spacing w:val="-5"/>
          <w:sz w:val="24"/>
          <w:szCs w:val="24"/>
        </w:rPr>
        <w:t>области</w:t>
      </w:r>
      <w:r w:rsidRPr="00807593">
        <w:rPr>
          <w:spacing w:val="-34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разработки;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pacing w:val="-5"/>
          <w:sz w:val="24"/>
          <w:szCs w:val="24"/>
        </w:rPr>
        <w:t xml:space="preserve">представляет свободное выражение мнений каждому </w:t>
      </w:r>
      <w:r w:rsidRPr="00807593">
        <w:rPr>
          <w:spacing w:val="-4"/>
          <w:sz w:val="24"/>
          <w:szCs w:val="24"/>
        </w:rPr>
        <w:t>члену</w:t>
      </w:r>
      <w:r w:rsidRPr="00807593">
        <w:rPr>
          <w:spacing w:val="-47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группы;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ind w:right="111"/>
        <w:jc w:val="left"/>
        <w:rPr>
          <w:sz w:val="24"/>
          <w:szCs w:val="24"/>
        </w:rPr>
      </w:pPr>
      <w:r w:rsidRPr="00807593">
        <w:rPr>
          <w:spacing w:val="-5"/>
          <w:sz w:val="24"/>
          <w:szCs w:val="24"/>
        </w:rPr>
        <w:t xml:space="preserve">делает </w:t>
      </w:r>
      <w:r w:rsidRPr="00807593">
        <w:rPr>
          <w:spacing w:val="-3"/>
          <w:sz w:val="24"/>
          <w:szCs w:val="24"/>
        </w:rPr>
        <w:t xml:space="preserve">все </w:t>
      </w:r>
      <w:r w:rsidRPr="00807593">
        <w:rPr>
          <w:spacing w:val="-5"/>
          <w:sz w:val="24"/>
          <w:szCs w:val="24"/>
        </w:rPr>
        <w:t xml:space="preserve">возможное, чтобы избежать трений или конфликтов </w:t>
      </w:r>
      <w:r w:rsidRPr="00807593">
        <w:rPr>
          <w:spacing w:val="-4"/>
          <w:sz w:val="24"/>
          <w:szCs w:val="24"/>
        </w:rPr>
        <w:t xml:space="preserve">между </w:t>
      </w:r>
      <w:r w:rsidRPr="00807593">
        <w:rPr>
          <w:spacing w:val="-5"/>
          <w:sz w:val="24"/>
          <w:szCs w:val="24"/>
        </w:rPr>
        <w:t xml:space="preserve">членами </w:t>
      </w:r>
      <w:r w:rsidRPr="00807593">
        <w:rPr>
          <w:spacing w:val="-6"/>
          <w:sz w:val="24"/>
          <w:szCs w:val="24"/>
        </w:rPr>
        <w:t xml:space="preserve">группы </w:t>
      </w:r>
      <w:r w:rsidRPr="00807593">
        <w:rPr>
          <w:sz w:val="24"/>
          <w:szCs w:val="24"/>
        </w:rPr>
        <w:t>и их</w:t>
      </w:r>
      <w:r w:rsidRPr="00807593">
        <w:rPr>
          <w:spacing w:val="-12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подразделениями;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pacing w:val="-4"/>
          <w:sz w:val="24"/>
          <w:szCs w:val="24"/>
        </w:rPr>
        <w:t xml:space="preserve">доводит до </w:t>
      </w:r>
      <w:r w:rsidRPr="00807593">
        <w:rPr>
          <w:spacing w:val="-5"/>
          <w:sz w:val="24"/>
          <w:szCs w:val="24"/>
        </w:rPr>
        <w:t>исполнителей решения</w:t>
      </w:r>
      <w:r w:rsidRPr="00807593">
        <w:rPr>
          <w:spacing w:val="-30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группы;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pacing w:val="-5"/>
          <w:sz w:val="24"/>
          <w:szCs w:val="24"/>
        </w:rPr>
        <w:t xml:space="preserve">представляет группу </w:t>
      </w:r>
      <w:r w:rsidRPr="00807593">
        <w:rPr>
          <w:sz w:val="24"/>
          <w:szCs w:val="24"/>
        </w:rPr>
        <w:t xml:space="preserve">в </w:t>
      </w:r>
      <w:r w:rsidRPr="00807593">
        <w:rPr>
          <w:spacing w:val="-5"/>
          <w:sz w:val="24"/>
          <w:szCs w:val="24"/>
        </w:rPr>
        <w:t>руководстве</w:t>
      </w:r>
      <w:r w:rsidRPr="00807593">
        <w:rPr>
          <w:spacing w:val="-33"/>
          <w:sz w:val="24"/>
          <w:szCs w:val="24"/>
        </w:rPr>
        <w:t xml:space="preserve"> </w:t>
      </w:r>
      <w:r w:rsidRPr="00807593">
        <w:rPr>
          <w:spacing w:val="-5"/>
          <w:sz w:val="24"/>
          <w:szCs w:val="24"/>
        </w:rPr>
        <w:t>организации.</w:t>
      </w:r>
    </w:p>
    <w:p w:rsidR="00812763" w:rsidRPr="00807593" w:rsidRDefault="0099538B" w:rsidP="00FE527D">
      <w:pPr>
        <w:pStyle w:val="a4"/>
        <w:numPr>
          <w:ilvl w:val="1"/>
          <w:numId w:val="3"/>
        </w:numPr>
        <w:tabs>
          <w:tab w:val="left" w:pos="1335"/>
        </w:tabs>
        <w:ind w:left="1334" w:hanging="485"/>
        <w:rPr>
          <w:sz w:val="24"/>
          <w:szCs w:val="24"/>
        </w:rPr>
      </w:pPr>
      <w:r w:rsidRPr="00807593">
        <w:rPr>
          <w:sz w:val="24"/>
          <w:szCs w:val="24"/>
        </w:rPr>
        <w:t xml:space="preserve">В обязанности </w:t>
      </w:r>
      <w:r w:rsidRPr="00807593">
        <w:rPr>
          <w:spacing w:val="-3"/>
          <w:sz w:val="24"/>
          <w:szCs w:val="24"/>
        </w:rPr>
        <w:t xml:space="preserve">технического </w:t>
      </w:r>
      <w:r w:rsidRPr="00807593">
        <w:rPr>
          <w:sz w:val="24"/>
          <w:szCs w:val="24"/>
        </w:rPr>
        <w:t xml:space="preserve">секретаря </w:t>
      </w:r>
      <w:r w:rsidRPr="00807593">
        <w:rPr>
          <w:spacing w:val="-4"/>
          <w:sz w:val="24"/>
          <w:szCs w:val="24"/>
        </w:rPr>
        <w:t>входит: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t>организация заседаний</w:t>
      </w:r>
      <w:r w:rsidRPr="00807593">
        <w:rPr>
          <w:spacing w:val="-6"/>
          <w:sz w:val="24"/>
          <w:szCs w:val="24"/>
        </w:rPr>
        <w:t xml:space="preserve"> </w:t>
      </w:r>
      <w:r w:rsidRPr="00807593">
        <w:rPr>
          <w:sz w:val="24"/>
          <w:szCs w:val="24"/>
        </w:rPr>
        <w:t>группы;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t xml:space="preserve">регистрация членов </w:t>
      </w:r>
      <w:r w:rsidRPr="00807593">
        <w:rPr>
          <w:spacing w:val="-3"/>
          <w:sz w:val="24"/>
          <w:szCs w:val="24"/>
        </w:rPr>
        <w:t xml:space="preserve">группы </w:t>
      </w:r>
      <w:r w:rsidRPr="00807593">
        <w:rPr>
          <w:sz w:val="24"/>
          <w:szCs w:val="24"/>
        </w:rPr>
        <w:t>на</w:t>
      </w:r>
      <w:r w:rsidRPr="00807593">
        <w:rPr>
          <w:spacing w:val="2"/>
          <w:sz w:val="24"/>
          <w:szCs w:val="24"/>
        </w:rPr>
        <w:t xml:space="preserve"> </w:t>
      </w:r>
      <w:r w:rsidRPr="00807593">
        <w:rPr>
          <w:sz w:val="24"/>
          <w:szCs w:val="24"/>
        </w:rPr>
        <w:t>заседаниях;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lastRenderedPageBreak/>
        <w:t xml:space="preserve">ведение </w:t>
      </w:r>
      <w:r w:rsidRPr="00807593">
        <w:rPr>
          <w:spacing w:val="-3"/>
          <w:sz w:val="24"/>
          <w:szCs w:val="24"/>
        </w:rPr>
        <w:t xml:space="preserve">протоколов </w:t>
      </w:r>
      <w:r w:rsidRPr="00807593">
        <w:rPr>
          <w:sz w:val="24"/>
          <w:szCs w:val="24"/>
        </w:rPr>
        <w:t>решений, принятых рабочей</w:t>
      </w:r>
      <w:r w:rsidRPr="00807593">
        <w:rPr>
          <w:spacing w:val="-1"/>
          <w:sz w:val="24"/>
          <w:szCs w:val="24"/>
        </w:rPr>
        <w:t xml:space="preserve"> </w:t>
      </w:r>
      <w:r w:rsidRPr="00807593">
        <w:rPr>
          <w:sz w:val="24"/>
          <w:szCs w:val="24"/>
        </w:rPr>
        <w:t>группой.</w:t>
      </w:r>
    </w:p>
    <w:p w:rsidR="001D0E8F" w:rsidRPr="00807593" w:rsidRDefault="0099538B" w:rsidP="00FE527D">
      <w:pPr>
        <w:pStyle w:val="a4"/>
        <w:numPr>
          <w:ilvl w:val="1"/>
          <w:numId w:val="3"/>
        </w:numPr>
        <w:tabs>
          <w:tab w:val="left" w:pos="1269"/>
        </w:tabs>
        <w:ind w:right="1807"/>
        <w:rPr>
          <w:sz w:val="24"/>
          <w:szCs w:val="24"/>
        </w:rPr>
      </w:pPr>
      <w:r w:rsidRPr="00807593">
        <w:rPr>
          <w:spacing w:val="-5"/>
          <w:sz w:val="24"/>
          <w:szCs w:val="24"/>
        </w:rPr>
        <w:t xml:space="preserve">Руководитель </w:t>
      </w:r>
      <w:r w:rsidR="00807593">
        <w:rPr>
          <w:spacing w:val="-5"/>
          <w:sz w:val="24"/>
          <w:szCs w:val="24"/>
        </w:rPr>
        <w:t>образовательного учреждения обеспечивает правильные производственные технологии: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t>помещения (характеристика, планировка);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t>оснащение и</w:t>
      </w:r>
      <w:r w:rsidRPr="00807593">
        <w:rPr>
          <w:spacing w:val="-6"/>
          <w:sz w:val="24"/>
          <w:szCs w:val="24"/>
        </w:rPr>
        <w:t xml:space="preserve"> </w:t>
      </w:r>
      <w:r w:rsidRPr="00807593">
        <w:rPr>
          <w:sz w:val="24"/>
          <w:szCs w:val="24"/>
        </w:rPr>
        <w:t>предметы;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t xml:space="preserve">процедуры на протяжении </w:t>
      </w:r>
      <w:r w:rsidRPr="00807593">
        <w:rPr>
          <w:spacing w:val="-3"/>
          <w:sz w:val="24"/>
          <w:szCs w:val="24"/>
        </w:rPr>
        <w:t xml:space="preserve">потока </w:t>
      </w:r>
      <w:r w:rsidRPr="00807593">
        <w:rPr>
          <w:sz w:val="24"/>
          <w:szCs w:val="24"/>
        </w:rPr>
        <w:t xml:space="preserve">процесса, </w:t>
      </w:r>
      <w:r w:rsidRPr="00807593">
        <w:rPr>
          <w:spacing w:val="-3"/>
          <w:sz w:val="24"/>
          <w:szCs w:val="24"/>
        </w:rPr>
        <w:t>включая</w:t>
      </w:r>
      <w:r w:rsidRPr="00807593">
        <w:rPr>
          <w:spacing w:val="10"/>
          <w:sz w:val="24"/>
          <w:szCs w:val="24"/>
        </w:rPr>
        <w:t xml:space="preserve"> </w:t>
      </w:r>
      <w:r w:rsidRPr="00807593">
        <w:rPr>
          <w:spacing w:val="-3"/>
          <w:sz w:val="24"/>
          <w:szCs w:val="24"/>
        </w:rPr>
        <w:t>улучшение;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t xml:space="preserve">контроль продукции </w:t>
      </w:r>
      <w:r w:rsidRPr="00807593">
        <w:rPr>
          <w:spacing w:val="-2"/>
          <w:sz w:val="24"/>
          <w:szCs w:val="24"/>
        </w:rPr>
        <w:t xml:space="preserve">(входной, </w:t>
      </w:r>
      <w:r w:rsidRPr="00807593">
        <w:rPr>
          <w:sz w:val="24"/>
          <w:szCs w:val="24"/>
        </w:rPr>
        <w:t>в процессе,</w:t>
      </w:r>
      <w:r w:rsidRPr="00807593">
        <w:rPr>
          <w:spacing w:val="-8"/>
          <w:sz w:val="24"/>
          <w:szCs w:val="24"/>
        </w:rPr>
        <w:t xml:space="preserve"> </w:t>
      </w:r>
      <w:r w:rsidRPr="00807593">
        <w:rPr>
          <w:sz w:val="24"/>
          <w:szCs w:val="24"/>
        </w:rPr>
        <w:t>окончательный);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t>документация;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t>мониторинг</w:t>
      </w:r>
      <w:r w:rsidRPr="00807593">
        <w:rPr>
          <w:spacing w:val="-2"/>
          <w:sz w:val="24"/>
          <w:szCs w:val="24"/>
        </w:rPr>
        <w:t xml:space="preserve"> </w:t>
      </w:r>
      <w:r w:rsidRPr="00807593">
        <w:rPr>
          <w:sz w:val="24"/>
          <w:szCs w:val="24"/>
        </w:rPr>
        <w:t>требований;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ind w:left="850" w:right="6260" w:firstLine="360"/>
        <w:jc w:val="left"/>
        <w:rPr>
          <w:sz w:val="24"/>
          <w:szCs w:val="24"/>
        </w:rPr>
      </w:pPr>
      <w:r w:rsidRPr="00807593">
        <w:rPr>
          <w:sz w:val="24"/>
          <w:szCs w:val="24"/>
        </w:rPr>
        <w:t>обучение персонала. Правильные технологии</w:t>
      </w:r>
      <w:r w:rsidRPr="00807593">
        <w:rPr>
          <w:spacing w:val="-19"/>
          <w:sz w:val="24"/>
          <w:szCs w:val="24"/>
        </w:rPr>
        <w:t xml:space="preserve"> </w:t>
      </w:r>
      <w:r w:rsidRPr="00807593">
        <w:rPr>
          <w:sz w:val="24"/>
          <w:szCs w:val="24"/>
        </w:rPr>
        <w:t>гигиены: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t xml:space="preserve">санитарно-гигиенические состояние и </w:t>
      </w:r>
      <w:r w:rsidRPr="00807593">
        <w:rPr>
          <w:spacing w:val="-4"/>
          <w:sz w:val="24"/>
          <w:szCs w:val="24"/>
        </w:rPr>
        <w:t xml:space="preserve">уборка </w:t>
      </w:r>
      <w:r w:rsidRPr="00807593">
        <w:rPr>
          <w:sz w:val="24"/>
          <w:szCs w:val="24"/>
        </w:rPr>
        <w:t>помещений и</w:t>
      </w:r>
      <w:r w:rsidRPr="00807593">
        <w:rPr>
          <w:spacing w:val="4"/>
          <w:sz w:val="24"/>
          <w:szCs w:val="24"/>
        </w:rPr>
        <w:t xml:space="preserve"> </w:t>
      </w:r>
      <w:r w:rsidRPr="00807593">
        <w:rPr>
          <w:spacing w:val="-3"/>
          <w:sz w:val="24"/>
          <w:szCs w:val="24"/>
        </w:rPr>
        <w:t>оборудования;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pacing w:val="-3"/>
          <w:sz w:val="24"/>
          <w:szCs w:val="24"/>
        </w:rPr>
        <w:t xml:space="preserve">соблюдение </w:t>
      </w:r>
      <w:r w:rsidRPr="00807593">
        <w:rPr>
          <w:sz w:val="24"/>
          <w:szCs w:val="24"/>
        </w:rPr>
        <w:t>санитарно-гигиенических требований в процессе производства;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t>гигиена персонала;</w:t>
      </w:r>
    </w:p>
    <w:p w:rsidR="00812763" w:rsidRPr="00807593" w:rsidRDefault="0099538B" w:rsidP="00FE527D">
      <w:pPr>
        <w:pStyle w:val="a4"/>
        <w:numPr>
          <w:ilvl w:val="2"/>
          <w:numId w:val="3"/>
        </w:numPr>
        <w:tabs>
          <w:tab w:val="left" w:pos="1570"/>
          <w:tab w:val="left" w:pos="1571"/>
        </w:tabs>
        <w:jc w:val="left"/>
        <w:rPr>
          <w:sz w:val="24"/>
          <w:szCs w:val="24"/>
        </w:rPr>
      </w:pPr>
      <w:r w:rsidRPr="00807593">
        <w:rPr>
          <w:sz w:val="24"/>
          <w:szCs w:val="24"/>
        </w:rPr>
        <w:t xml:space="preserve">практическое и теоретическое </w:t>
      </w:r>
      <w:proofErr w:type="gramStart"/>
      <w:r w:rsidRPr="00807593">
        <w:rPr>
          <w:sz w:val="24"/>
          <w:szCs w:val="24"/>
        </w:rPr>
        <w:t>обучение по</w:t>
      </w:r>
      <w:r w:rsidRPr="00807593">
        <w:rPr>
          <w:spacing w:val="-6"/>
          <w:sz w:val="24"/>
          <w:szCs w:val="24"/>
        </w:rPr>
        <w:t xml:space="preserve"> </w:t>
      </w:r>
      <w:r w:rsidRPr="00807593">
        <w:rPr>
          <w:sz w:val="24"/>
          <w:szCs w:val="24"/>
        </w:rPr>
        <w:t>гигиене</w:t>
      </w:r>
      <w:proofErr w:type="gramEnd"/>
      <w:r w:rsidRPr="00807593">
        <w:rPr>
          <w:sz w:val="24"/>
          <w:szCs w:val="24"/>
        </w:rPr>
        <w:t>.</w:t>
      </w:r>
    </w:p>
    <w:p w:rsidR="00812763" w:rsidRPr="00807593" w:rsidRDefault="0099538B" w:rsidP="00FE527D">
      <w:pPr>
        <w:pStyle w:val="a4"/>
        <w:numPr>
          <w:ilvl w:val="1"/>
          <w:numId w:val="3"/>
        </w:numPr>
        <w:tabs>
          <w:tab w:val="left" w:pos="1249"/>
        </w:tabs>
        <w:ind w:right="567"/>
        <w:rPr>
          <w:sz w:val="24"/>
          <w:szCs w:val="24"/>
        </w:rPr>
      </w:pPr>
      <w:r w:rsidRPr="00807593">
        <w:rPr>
          <w:spacing w:val="-6"/>
          <w:sz w:val="24"/>
          <w:szCs w:val="24"/>
        </w:rPr>
        <w:t xml:space="preserve">Руководитель </w:t>
      </w:r>
      <w:r w:rsidRPr="00807593">
        <w:rPr>
          <w:sz w:val="24"/>
          <w:szCs w:val="24"/>
        </w:rPr>
        <w:t xml:space="preserve">и </w:t>
      </w:r>
      <w:r w:rsidRPr="00807593">
        <w:rPr>
          <w:spacing w:val="-6"/>
          <w:sz w:val="24"/>
          <w:szCs w:val="24"/>
        </w:rPr>
        <w:t xml:space="preserve">сотрудники </w:t>
      </w:r>
      <w:r w:rsidRPr="00807593">
        <w:rPr>
          <w:spacing w:val="-5"/>
          <w:sz w:val="24"/>
          <w:szCs w:val="24"/>
        </w:rPr>
        <w:t xml:space="preserve">образовательного </w:t>
      </w:r>
      <w:r w:rsidRPr="00807593">
        <w:rPr>
          <w:spacing w:val="-6"/>
          <w:sz w:val="24"/>
          <w:szCs w:val="24"/>
        </w:rPr>
        <w:t xml:space="preserve">учреждения </w:t>
      </w:r>
      <w:r w:rsidRPr="00807593">
        <w:rPr>
          <w:sz w:val="24"/>
          <w:szCs w:val="24"/>
        </w:rPr>
        <w:t xml:space="preserve">с </w:t>
      </w:r>
      <w:r w:rsidRPr="00807593">
        <w:rPr>
          <w:spacing w:val="-4"/>
          <w:sz w:val="24"/>
          <w:szCs w:val="24"/>
        </w:rPr>
        <w:t xml:space="preserve">целью </w:t>
      </w:r>
      <w:r w:rsidRPr="00807593">
        <w:rPr>
          <w:spacing w:val="-5"/>
          <w:sz w:val="24"/>
          <w:szCs w:val="24"/>
        </w:rPr>
        <w:t xml:space="preserve">недопущения </w:t>
      </w:r>
      <w:r w:rsidRPr="00807593">
        <w:rPr>
          <w:spacing w:val="-6"/>
          <w:sz w:val="24"/>
          <w:szCs w:val="24"/>
        </w:rPr>
        <w:t xml:space="preserve">неудовлетворительного </w:t>
      </w:r>
      <w:r w:rsidRPr="00807593">
        <w:rPr>
          <w:spacing w:val="-5"/>
          <w:sz w:val="24"/>
          <w:szCs w:val="24"/>
        </w:rPr>
        <w:t xml:space="preserve">качества выпускаемой пищевой </w:t>
      </w:r>
      <w:r w:rsidRPr="00807593">
        <w:rPr>
          <w:spacing w:val="-6"/>
          <w:sz w:val="24"/>
          <w:szCs w:val="24"/>
        </w:rPr>
        <w:t xml:space="preserve">продукции </w:t>
      </w:r>
      <w:r w:rsidRPr="00807593">
        <w:rPr>
          <w:spacing w:val="-5"/>
          <w:sz w:val="24"/>
          <w:szCs w:val="24"/>
        </w:rPr>
        <w:t xml:space="preserve">исполняют требования </w:t>
      </w:r>
      <w:r w:rsidR="002A5A0F">
        <w:rPr>
          <w:sz w:val="24"/>
          <w:szCs w:val="24"/>
        </w:rPr>
        <w:t>СП</w:t>
      </w:r>
      <w:r w:rsidR="00742731" w:rsidRPr="00807593">
        <w:rPr>
          <w:sz w:val="24"/>
          <w:szCs w:val="24"/>
        </w:rPr>
        <w:t>.</w:t>
      </w:r>
    </w:p>
    <w:p w:rsidR="00812763" w:rsidRPr="00807593" w:rsidRDefault="00812763" w:rsidP="00FE527D">
      <w:pPr>
        <w:pStyle w:val="a3"/>
      </w:pPr>
    </w:p>
    <w:p w:rsidR="00812763" w:rsidRDefault="0099538B" w:rsidP="00FE527D">
      <w:pPr>
        <w:pStyle w:val="21"/>
        <w:numPr>
          <w:ilvl w:val="0"/>
          <w:numId w:val="7"/>
        </w:numPr>
        <w:tabs>
          <w:tab w:val="left" w:pos="3698"/>
        </w:tabs>
        <w:ind w:left="3698" w:hanging="246"/>
        <w:jc w:val="left"/>
      </w:pPr>
      <w:r>
        <w:t>Порядок разработки системы</w:t>
      </w:r>
      <w:r>
        <w:rPr>
          <w:spacing w:val="-15"/>
        </w:rPr>
        <w:t xml:space="preserve"> </w:t>
      </w:r>
      <w:r>
        <w:t>ХАССП</w:t>
      </w:r>
    </w:p>
    <w:p w:rsidR="00742731" w:rsidRPr="00742731" w:rsidRDefault="00742731" w:rsidP="00742731">
      <w:pPr>
        <w:pStyle w:val="21"/>
        <w:tabs>
          <w:tab w:val="left" w:pos="3698"/>
        </w:tabs>
        <w:ind w:left="3698" w:firstLine="0"/>
      </w:pPr>
    </w:p>
    <w:p w:rsidR="00812763" w:rsidRPr="00742731" w:rsidRDefault="0099538B" w:rsidP="00FE527D">
      <w:pPr>
        <w:pStyle w:val="a4"/>
        <w:numPr>
          <w:ilvl w:val="1"/>
          <w:numId w:val="2"/>
        </w:numPr>
        <w:tabs>
          <w:tab w:val="left" w:pos="1272"/>
        </w:tabs>
        <w:rPr>
          <w:sz w:val="24"/>
        </w:rPr>
      </w:pPr>
      <w:r w:rsidRPr="00742731">
        <w:rPr>
          <w:b/>
          <w:sz w:val="24"/>
        </w:rPr>
        <w:t>Сбор и анализ первичной</w:t>
      </w:r>
      <w:r w:rsidRPr="00742731">
        <w:rPr>
          <w:b/>
          <w:spacing w:val="-5"/>
          <w:sz w:val="24"/>
        </w:rPr>
        <w:t xml:space="preserve"> </w:t>
      </w:r>
      <w:r w:rsidRPr="00742731">
        <w:rPr>
          <w:b/>
          <w:sz w:val="24"/>
        </w:rPr>
        <w:t>информации</w:t>
      </w:r>
      <w:r>
        <w:rPr>
          <w:sz w:val="24"/>
        </w:rPr>
        <w:t>.</w:t>
      </w:r>
    </w:p>
    <w:p w:rsidR="00812763" w:rsidRDefault="0099538B" w:rsidP="00FE527D">
      <w:pPr>
        <w:pStyle w:val="a3"/>
        <w:ind w:left="850" w:right="118" w:firstLine="706"/>
        <w:jc w:val="both"/>
      </w:pPr>
      <w:r>
        <w:t xml:space="preserve">Данный этап заключается в сборе рабочей группой по внедрению принципов ХАССП в систему питания первичной информации о продукции, производстве, о соответствии действующих процедур </w:t>
      </w:r>
      <w:proofErr w:type="gramStart"/>
      <w:r>
        <w:t>регламентированным</w:t>
      </w:r>
      <w:proofErr w:type="gramEnd"/>
      <w:r>
        <w:t>.</w:t>
      </w:r>
    </w:p>
    <w:p w:rsidR="00812763" w:rsidRDefault="0099538B" w:rsidP="00FE527D">
      <w:pPr>
        <w:pStyle w:val="a3"/>
        <w:ind w:left="850" w:right="110" w:firstLine="706"/>
        <w:jc w:val="both"/>
      </w:pPr>
      <w:r>
        <w:t xml:space="preserve">Необходимо выделять группы однородной продукции, которые могут отличаться по рецептуре или составу входящих ингредиентов, но должны иметь общность по </w:t>
      </w:r>
      <w:proofErr w:type="gramStart"/>
      <w:r>
        <w:t>физико- химическим</w:t>
      </w:r>
      <w:proofErr w:type="gramEnd"/>
      <w:r>
        <w:t xml:space="preserve"> свойствам и технологическому процессу их производства.</w:t>
      </w:r>
    </w:p>
    <w:p w:rsidR="00812763" w:rsidRDefault="0099538B" w:rsidP="00FE527D">
      <w:pPr>
        <w:pStyle w:val="a3"/>
        <w:ind w:left="850" w:right="120" w:firstLine="706"/>
        <w:jc w:val="both"/>
      </w:pPr>
      <w:r>
        <w:t>Необходимо проверить наличие всей необходимой нормативной документации на выпускаемый ассортимент (стандарты, технические условия, технологические инструкции), их подлинность (наличие синей печати или заверенной копии) и актуальность (т. е. наличие изменений к документации).</w:t>
      </w:r>
    </w:p>
    <w:p w:rsidR="00812763" w:rsidRDefault="0099538B" w:rsidP="00FE527D">
      <w:pPr>
        <w:pStyle w:val="a3"/>
        <w:ind w:left="850" w:right="124" w:firstLine="706"/>
        <w:jc w:val="both"/>
      </w:pPr>
      <w:r>
        <w:t>Все сведения о продукции необходимо упорядочить и предоставить в удобной для контроля и работы форме.</w:t>
      </w:r>
    </w:p>
    <w:p w:rsidR="00812763" w:rsidRPr="00742731" w:rsidRDefault="0099538B" w:rsidP="00742731">
      <w:pPr>
        <w:pStyle w:val="a3"/>
        <w:ind w:left="850"/>
      </w:pPr>
      <w:r>
        <w:t>Сведения о продукции должны включать: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1062"/>
        </w:tabs>
        <w:ind w:right="131" w:firstLine="0"/>
        <w:jc w:val="left"/>
        <w:rPr>
          <w:sz w:val="24"/>
        </w:rPr>
      </w:pPr>
      <w:r>
        <w:rPr>
          <w:sz w:val="24"/>
        </w:rPr>
        <w:t xml:space="preserve">наименование и обозначение нормативных документов, устанавливающих технические требования к продукции, </w:t>
      </w:r>
      <w:r>
        <w:rPr>
          <w:spacing w:val="-3"/>
          <w:sz w:val="24"/>
        </w:rPr>
        <w:t xml:space="preserve">т. е. </w:t>
      </w:r>
      <w:r>
        <w:rPr>
          <w:sz w:val="24"/>
        </w:rPr>
        <w:t>стандарты или технические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условия;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1115"/>
        </w:tabs>
        <w:ind w:right="124" w:firstLine="0"/>
        <w:rPr>
          <w:sz w:val="24"/>
        </w:rPr>
      </w:pPr>
      <w:r>
        <w:rPr>
          <w:sz w:val="24"/>
        </w:rPr>
        <w:t>наименование и обозначение основного сырья, пищевых добавок и упаковки, их происхождение, а также обозначения нормативных документов и технических условий которым они должны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соответствовать;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1096"/>
        </w:tabs>
        <w:ind w:right="121" w:firstLine="0"/>
        <w:rPr>
          <w:sz w:val="24"/>
        </w:rPr>
      </w:pPr>
      <w:r>
        <w:rPr>
          <w:sz w:val="24"/>
        </w:rPr>
        <w:t xml:space="preserve">требования </w:t>
      </w:r>
      <w:proofErr w:type="gramStart"/>
      <w:r>
        <w:rPr>
          <w:sz w:val="24"/>
        </w:rPr>
        <w:t>безопасности</w:t>
      </w:r>
      <w:proofErr w:type="gramEnd"/>
      <w:r>
        <w:rPr>
          <w:sz w:val="24"/>
        </w:rPr>
        <w:t xml:space="preserve"> а соответствии с нормативными документами и признаки идентификации выпускаемой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продукции;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995"/>
        </w:tabs>
        <w:ind w:left="994" w:hanging="145"/>
        <w:rPr>
          <w:sz w:val="24"/>
        </w:rPr>
      </w:pPr>
      <w:r>
        <w:rPr>
          <w:sz w:val="24"/>
        </w:rPr>
        <w:t>условия хранения и сроки годности в зависимости от условий</w:t>
      </w:r>
      <w:r>
        <w:rPr>
          <w:spacing w:val="-12"/>
          <w:sz w:val="24"/>
        </w:rPr>
        <w:t xml:space="preserve"> </w:t>
      </w:r>
      <w:r>
        <w:rPr>
          <w:sz w:val="24"/>
        </w:rPr>
        <w:t>хранения;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999"/>
        </w:tabs>
        <w:ind w:right="130" w:firstLine="0"/>
        <w:rPr>
          <w:sz w:val="24"/>
        </w:rPr>
      </w:pPr>
      <w:r>
        <w:rPr>
          <w:sz w:val="24"/>
        </w:rPr>
        <w:t>известные и потенциально возможные случаи использования продукции не по назначению, а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1038"/>
        </w:tabs>
        <w:ind w:right="126" w:firstLine="0"/>
        <w:rPr>
          <w:sz w:val="24"/>
        </w:rPr>
      </w:pPr>
      <w:r>
        <w:rPr>
          <w:sz w:val="24"/>
        </w:rPr>
        <w:t>рекомендации по применению и ограничения в применении продукции, в том числе по отдельным группам потребителей (дети и т. д.) с указанием соответствующей информации в сопроводительной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документации;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1009"/>
        </w:tabs>
        <w:ind w:right="117" w:firstLine="0"/>
        <w:rPr>
          <w:sz w:val="24"/>
        </w:rPr>
      </w:pPr>
      <w:r>
        <w:rPr>
          <w:sz w:val="24"/>
        </w:rPr>
        <w:t xml:space="preserve">возможность возникновения </w:t>
      </w:r>
      <w:proofErr w:type="gramStart"/>
      <w:r>
        <w:rPr>
          <w:sz w:val="24"/>
        </w:rPr>
        <w:t>опасности</w:t>
      </w:r>
      <w:proofErr w:type="gramEnd"/>
      <w:r>
        <w:rPr>
          <w:sz w:val="24"/>
        </w:rPr>
        <w:t xml:space="preserve"> в случае объективно прогнозируемого применения не по</w:t>
      </w:r>
      <w:r>
        <w:rPr>
          <w:spacing w:val="2"/>
          <w:sz w:val="24"/>
        </w:rPr>
        <w:t xml:space="preserve"> </w:t>
      </w:r>
      <w:r>
        <w:rPr>
          <w:sz w:val="24"/>
        </w:rPr>
        <w:t>назначению.</w:t>
      </w:r>
    </w:p>
    <w:p w:rsidR="00812763" w:rsidRDefault="0099538B" w:rsidP="00FE527D">
      <w:pPr>
        <w:pStyle w:val="a3"/>
        <w:ind w:left="850" w:right="121" w:firstLine="706"/>
        <w:jc w:val="both"/>
      </w:pPr>
      <w:r>
        <w:t>Пищевая продукция должна соответствовать определенным требованиям безопасности, которые различны для каждого вида продукта. Перечень этих требований указан в нормативных документах на производимую продукцию.</w:t>
      </w:r>
    </w:p>
    <w:p w:rsidR="00812763" w:rsidRDefault="0099538B" w:rsidP="00FE527D">
      <w:pPr>
        <w:pStyle w:val="a3"/>
        <w:ind w:left="850" w:right="123" w:firstLine="706"/>
        <w:jc w:val="both"/>
      </w:pPr>
      <w:r>
        <w:t>Идентифицировать готовую продукцию можно по признакам, указанным в нормативной документации на продукцию (ТУ, ГОСТ).</w:t>
      </w:r>
    </w:p>
    <w:p w:rsidR="00812763" w:rsidRDefault="0099538B" w:rsidP="00FE527D">
      <w:pPr>
        <w:pStyle w:val="a3"/>
        <w:ind w:left="850" w:right="108" w:firstLine="706"/>
        <w:jc w:val="both"/>
      </w:pPr>
      <w:r>
        <w:t xml:space="preserve">Данные об условиях хранения и сроках годности продуктов устанавливаются соответствующими СанПиН. В информации о продукции должны быть приведены все </w:t>
      </w:r>
      <w:r>
        <w:lastRenderedPageBreak/>
        <w:t>возможные условия и сроки хранения. Сроки годности и условия, хранения различных добавок и материалов могут быть указаны в рекомендациях фирмы-изготовителя, а также на упаковке продукции, этикетках и ярлыках.</w:t>
      </w:r>
    </w:p>
    <w:p w:rsidR="00812763" w:rsidRPr="00742731" w:rsidRDefault="0099538B" w:rsidP="00FE527D">
      <w:pPr>
        <w:pStyle w:val="a4"/>
        <w:numPr>
          <w:ilvl w:val="1"/>
          <w:numId w:val="2"/>
        </w:numPr>
        <w:tabs>
          <w:tab w:val="left" w:pos="1272"/>
        </w:tabs>
        <w:rPr>
          <w:sz w:val="24"/>
        </w:rPr>
      </w:pPr>
      <w:r w:rsidRPr="00742731">
        <w:rPr>
          <w:b/>
          <w:sz w:val="24"/>
        </w:rPr>
        <w:t>Блок-схемы производственных</w:t>
      </w:r>
      <w:r w:rsidRPr="00742731">
        <w:rPr>
          <w:b/>
          <w:spacing w:val="-1"/>
          <w:sz w:val="24"/>
        </w:rPr>
        <w:t xml:space="preserve"> </w:t>
      </w:r>
      <w:r w:rsidRPr="00742731">
        <w:rPr>
          <w:b/>
          <w:sz w:val="24"/>
        </w:rPr>
        <w:t>процессов</w:t>
      </w:r>
      <w:r>
        <w:rPr>
          <w:sz w:val="24"/>
        </w:rPr>
        <w:t>.</w:t>
      </w:r>
    </w:p>
    <w:p w:rsidR="00301C3F" w:rsidRDefault="0099538B" w:rsidP="00FE527D">
      <w:pPr>
        <w:pStyle w:val="a3"/>
        <w:ind w:left="850" w:right="110" w:firstLine="706"/>
        <w:jc w:val="both"/>
      </w:pPr>
      <w:r>
        <w:t xml:space="preserve">Технологическая блок-схема является простым схематическим рисунком процесса производства продукции. Она должна быть адекватной, точной, четко и понятно отражать реальные технологические процессы, применяемые на предприятии. При построении блок- схемы использует специальные принятые обозначения. </w:t>
      </w:r>
    </w:p>
    <w:p w:rsidR="00812763" w:rsidRPr="00742731" w:rsidRDefault="00742731" w:rsidP="00742731">
      <w:pPr>
        <w:pStyle w:val="a3"/>
        <w:ind w:right="110"/>
        <w:jc w:val="both"/>
        <w:rPr>
          <w:b/>
        </w:rPr>
      </w:pPr>
      <w:r>
        <w:rPr>
          <w:b/>
        </w:rPr>
        <w:t xml:space="preserve">              </w:t>
      </w:r>
      <w:r w:rsidR="0099538B" w:rsidRPr="00742731">
        <w:rPr>
          <w:b/>
        </w:rPr>
        <w:t>Анализ и оценка</w:t>
      </w:r>
      <w:r w:rsidR="0099538B" w:rsidRPr="00742731">
        <w:rPr>
          <w:b/>
          <w:spacing w:val="1"/>
        </w:rPr>
        <w:t xml:space="preserve"> </w:t>
      </w:r>
      <w:r w:rsidR="0099538B" w:rsidRPr="00742731">
        <w:rPr>
          <w:b/>
        </w:rPr>
        <w:t>рисков.</w:t>
      </w:r>
    </w:p>
    <w:p w:rsidR="00812763" w:rsidRDefault="0099538B" w:rsidP="00FE527D">
      <w:pPr>
        <w:pStyle w:val="a3"/>
        <w:ind w:left="850" w:right="130" w:firstLine="706"/>
        <w:jc w:val="both"/>
      </w:pPr>
      <w:r>
        <w:t>Риск - это сочетание вероятности появления неблагоприятного события и тяжести его последствий.</w:t>
      </w:r>
    </w:p>
    <w:p w:rsidR="00812763" w:rsidRDefault="0099538B" w:rsidP="00FE527D">
      <w:pPr>
        <w:pStyle w:val="a3"/>
        <w:ind w:left="850" w:right="127" w:firstLine="706"/>
        <w:jc w:val="both"/>
      </w:pPr>
      <w:r>
        <w:t xml:space="preserve">Анализ риска заключается в оценке вероятности его возникновения и тяжести его последствий. Существует много методов такой оценки. При их выборе следует сочетать </w:t>
      </w:r>
      <w:proofErr w:type="gramStart"/>
      <w:r>
        <w:t>экспертные</w:t>
      </w:r>
      <w:proofErr w:type="gramEnd"/>
      <w:r>
        <w:t xml:space="preserve"> и расчетные.</w:t>
      </w:r>
    </w:p>
    <w:p w:rsidR="00742731" w:rsidRDefault="0099538B" w:rsidP="00742731">
      <w:pPr>
        <w:pStyle w:val="a3"/>
        <w:ind w:left="850" w:right="107" w:firstLine="706"/>
        <w:jc w:val="both"/>
      </w:pPr>
      <w:proofErr w:type="gramStart"/>
      <w:r>
        <w:t>Анализ проводят по трем видам опасностей: микробиологические (люди, помещения, оборудование, вредители, неправильное хранение и вследствие этого рост и размножение микроорганизмов, воздух, вода, земля, растения), химические (люди, растения, помещения,</w:t>
      </w:r>
      <w:proofErr w:type="gramEnd"/>
    </w:p>
    <w:p w:rsidR="00812763" w:rsidRDefault="00742731" w:rsidP="00FE527D">
      <w:pPr>
        <w:pStyle w:val="a3"/>
        <w:ind w:left="850" w:right="111"/>
        <w:jc w:val="both"/>
      </w:pPr>
      <w:r>
        <w:rPr>
          <w:spacing w:val="-5"/>
        </w:rPr>
        <w:t>о</w:t>
      </w:r>
      <w:r w:rsidR="0099538B">
        <w:rPr>
          <w:spacing w:val="-5"/>
        </w:rPr>
        <w:t xml:space="preserve">борудование, </w:t>
      </w:r>
      <w:r w:rsidR="0099538B">
        <w:rPr>
          <w:spacing w:val="-6"/>
        </w:rPr>
        <w:t xml:space="preserve">упаковка, </w:t>
      </w:r>
      <w:r w:rsidR="0099538B">
        <w:rPr>
          <w:spacing w:val="-5"/>
        </w:rPr>
        <w:t xml:space="preserve">вредители), </w:t>
      </w:r>
      <w:r w:rsidR="0099538B">
        <w:t xml:space="preserve">физические </w:t>
      </w:r>
      <w:r w:rsidR="0099538B">
        <w:rPr>
          <w:spacing w:val="-6"/>
        </w:rPr>
        <w:t xml:space="preserve">(характеризуются </w:t>
      </w:r>
      <w:r w:rsidR="0099538B">
        <w:rPr>
          <w:spacing w:val="-5"/>
        </w:rPr>
        <w:t xml:space="preserve">присутствием инородного </w:t>
      </w:r>
      <w:r w:rsidR="0099538B">
        <w:rPr>
          <w:spacing w:val="-8"/>
        </w:rPr>
        <w:t>материала).</w:t>
      </w:r>
    </w:p>
    <w:p w:rsidR="00812763" w:rsidRPr="00742731" w:rsidRDefault="0099538B" w:rsidP="00742731">
      <w:pPr>
        <w:pStyle w:val="a4"/>
        <w:tabs>
          <w:tab w:val="left" w:pos="1272"/>
        </w:tabs>
        <w:jc w:val="left"/>
        <w:rPr>
          <w:b/>
          <w:sz w:val="24"/>
        </w:rPr>
      </w:pPr>
      <w:r w:rsidRPr="00742731">
        <w:rPr>
          <w:b/>
          <w:sz w:val="24"/>
        </w:rPr>
        <w:t>Разработка планово-предупреждающих</w:t>
      </w:r>
      <w:r w:rsidRPr="00742731">
        <w:rPr>
          <w:b/>
          <w:spacing w:val="-8"/>
          <w:sz w:val="24"/>
        </w:rPr>
        <w:t xml:space="preserve"> </w:t>
      </w:r>
      <w:r w:rsidRPr="00742731">
        <w:rPr>
          <w:b/>
          <w:sz w:val="24"/>
        </w:rPr>
        <w:t>действий.</w:t>
      </w:r>
    </w:p>
    <w:p w:rsidR="00812763" w:rsidRDefault="0099538B" w:rsidP="00FE527D">
      <w:pPr>
        <w:pStyle w:val="a3"/>
        <w:ind w:left="850" w:right="116" w:firstLine="706"/>
        <w:jc w:val="both"/>
      </w:pPr>
      <w:r>
        <w:t xml:space="preserve">Включает разработку и документирование таких процедур, как аудит поставщиков, входной контроль, идентификация и </w:t>
      </w:r>
      <w:proofErr w:type="spellStart"/>
      <w:r>
        <w:t>прослеживаемость</w:t>
      </w:r>
      <w:proofErr w:type="spellEnd"/>
      <w:r>
        <w:t xml:space="preserve"> продукции, контроль испытаний продукций (в т.ч. отбор проб), управление несоответствующей продукцией, контроль технологической дисциплины, техническое обслуживание и ремонт оборудования, поверка и калибровка средств измерения, мойка инвентаря я дезинфекция технологического оборудованию, соблюдение правил личной; уборка помещений, сбор мусора и отходов, борьба с грызунами, насекомыми и другими вредителями, обучение персонала, прием посетителей.</w:t>
      </w:r>
    </w:p>
    <w:p w:rsidR="00812763" w:rsidRPr="00742731" w:rsidRDefault="0099538B" w:rsidP="00742731">
      <w:pPr>
        <w:pStyle w:val="a4"/>
        <w:tabs>
          <w:tab w:val="left" w:pos="1272"/>
        </w:tabs>
        <w:jc w:val="left"/>
        <w:rPr>
          <w:b/>
          <w:sz w:val="24"/>
        </w:rPr>
      </w:pPr>
      <w:r w:rsidRPr="00742731">
        <w:rPr>
          <w:b/>
          <w:sz w:val="24"/>
        </w:rPr>
        <w:t>Определение Критических Контрольных Точек</w:t>
      </w:r>
      <w:r w:rsidRPr="00742731">
        <w:rPr>
          <w:b/>
          <w:spacing w:val="-7"/>
          <w:sz w:val="24"/>
        </w:rPr>
        <w:t xml:space="preserve"> </w:t>
      </w:r>
      <w:r w:rsidRPr="00742731">
        <w:rPr>
          <w:b/>
          <w:sz w:val="24"/>
        </w:rPr>
        <w:t>(ККТ).</w:t>
      </w:r>
    </w:p>
    <w:p w:rsidR="00812763" w:rsidRDefault="0099538B" w:rsidP="00FE527D">
      <w:pPr>
        <w:pStyle w:val="a3"/>
        <w:ind w:left="850" w:right="115" w:firstLine="706"/>
        <w:jc w:val="both"/>
      </w:pPr>
      <w:r>
        <w:t>Критическая контрольная точка (или критическая точка управления) - это этап обеспечения "безопасности пищевой продукции", на котором можно и важно осуществить мероприятие по управлению с целью предупреждения, устранения или снижения опасности, угрожающей безопасности пищевой продукции. Существует два варианта возникновения ККТ: происходит уничтожение опасности или происходит предупреждение роста опасности.</w:t>
      </w:r>
    </w:p>
    <w:p w:rsidR="00812763" w:rsidRPr="00742731" w:rsidRDefault="0099538B" w:rsidP="00742731">
      <w:pPr>
        <w:pStyle w:val="a4"/>
        <w:tabs>
          <w:tab w:val="left" w:pos="1272"/>
        </w:tabs>
        <w:jc w:val="left"/>
        <w:rPr>
          <w:b/>
          <w:sz w:val="24"/>
        </w:rPr>
      </w:pPr>
      <w:r w:rsidRPr="00742731">
        <w:rPr>
          <w:b/>
          <w:sz w:val="24"/>
        </w:rPr>
        <w:t>Разработка плана</w:t>
      </w:r>
      <w:r w:rsidRPr="00742731">
        <w:rPr>
          <w:b/>
          <w:spacing w:val="-3"/>
          <w:sz w:val="24"/>
        </w:rPr>
        <w:t xml:space="preserve"> ХАССП.</w:t>
      </w:r>
    </w:p>
    <w:p w:rsidR="00812763" w:rsidRDefault="0099538B" w:rsidP="00FE527D">
      <w:pPr>
        <w:pStyle w:val="a3"/>
        <w:ind w:left="850" w:right="110"/>
        <w:jc w:val="both"/>
      </w:pPr>
      <w:r>
        <w:t xml:space="preserve">Разработка плана </w:t>
      </w:r>
      <w:r>
        <w:rPr>
          <w:spacing w:val="-3"/>
        </w:rPr>
        <w:t xml:space="preserve">ХАССП </w:t>
      </w:r>
      <w:r>
        <w:t xml:space="preserve">- заключительный этап разработки системы </w:t>
      </w:r>
      <w:r>
        <w:rPr>
          <w:spacing w:val="-2"/>
        </w:rPr>
        <w:t xml:space="preserve">ХАССП. </w:t>
      </w:r>
      <w:r>
        <w:t xml:space="preserve">План ХАССП представляет собой набор рабочих листов </w:t>
      </w:r>
      <w:r>
        <w:rPr>
          <w:spacing w:val="-2"/>
        </w:rPr>
        <w:t xml:space="preserve">ХАССП. </w:t>
      </w:r>
      <w:r>
        <w:t>Рабочий лист оформляется документально в виде таблицы для каждой ККТ. В рабочие листы заносится информация об описании опасностей, мероприятиях по управлению, критических пределах, процедурах мониторинга, коррекции или корректирующих действиях, о распределении ответственности и полномочий, ведении записей при</w:t>
      </w:r>
      <w:r>
        <w:rPr>
          <w:spacing w:val="-1"/>
        </w:rPr>
        <w:t xml:space="preserve"> </w:t>
      </w:r>
      <w:r>
        <w:t>мониторинге.</w:t>
      </w:r>
    </w:p>
    <w:p w:rsidR="00812763" w:rsidRDefault="0099538B" w:rsidP="00FE527D">
      <w:pPr>
        <w:pStyle w:val="a3"/>
        <w:ind w:left="850" w:right="113" w:firstLine="706"/>
        <w:jc w:val="both"/>
      </w:pPr>
      <w:r>
        <w:t xml:space="preserve">Информация, занесенная в рабочие листы </w:t>
      </w:r>
      <w:r>
        <w:rPr>
          <w:spacing w:val="-3"/>
        </w:rPr>
        <w:t xml:space="preserve">ХАССП, </w:t>
      </w:r>
      <w:r>
        <w:t>должна строго соответствовать реальной ситуации. Для осуществления мониторинга необходимо знать предельные значения контролируемых параметров. Данные значения указываются в рабочем листе ХАССП.</w:t>
      </w:r>
    </w:p>
    <w:p w:rsidR="00812763" w:rsidRPr="00742731" w:rsidRDefault="0099538B" w:rsidP="00742731">
      <w:pPr>
        <w:pStyle w:val="a4"/>
        <w:tabs>
          <w:tab w:val="left" w:pos="1272"/>
        </w:tabs>
        <w:jc w:val="left"/>
        <w:rPr>
          <w:sz w:val="24"/>
        </w:rPr>
      </w:pPr>
      <w:r w:rsidRPr="00742731">
        <w:rPr>
          <w:b/>
          <w:sz w:val="24"/>
        </w:rPr>
        <w:t>Проведение проверок</w:t>
      </w:r>
      <w:r>
        <w:rPr>
          <w:sz w:val="24"/>
        </w:rPr>
        <w:t>.</w:t>
      </w:r>
    </w:p>
    <w:p w:rsidR="00812763" w:rsidRDefault="0099538B" w:rsidP="00742731">
      <w:pPr>
        <w:pStyle w:val="a3"/>
        <w:ind w:left="850" w:right="126" w:firstLine="720"/>
        <w:jc w:val="both"/>
      </w:pPr>
      <w:r>
        <w:t>Для подтверждения соблюдения всех требований, необходимых для функционирования системы ХАССП необходимо проведение регулярных проверок.</w:t>
      </w:r>
    </w:p>
    <w:p w:rsidR="00812763" w:rsidRDefault="0099538B" w:rsidP="00742731">
      <w:pPr>
        <w:pStyle w:val="a3"/>
        <w:ind w:left="850" w:right="115" w:firstLine="720"/>
        <w:jc w:val="both"/>
      </w:pPr>
      <w:r>
        <w:t>Проверка производится путем аудита. Аудит может быть внутренним и внешним. Внешний аудит осуществляется потребителем и при сертификации системы. Все документы, составляемые рабочей группой при разработке системы (по выбору и анализу опасностей, по определению ККТ и т.д.) являются документами, подтверждающими выполнение всех необходимых требований, и используются при проведении внешнего аудита. Внутренний аудит осуществляется рабочей группой.</w:t>
      </w:r>
    </w:p>
    <w:p w:rsidR="00812763" w:rsidRDefault="00742731" w:rsidP="00742731">
      <w:pPr>
        <w:pStyle w:val="a3"/>
        <w:ind w:firstLine="720"/>
        <w:jc w:val="both"/>
      </w:pPr>
      <w:r>
        <w:t xml:space="preserve">              </w:t>
      </w:r>
      <w:r w:rsidR="0099538B">
        <w:t>Ежегодно составляется план проверок. По окончании проверки составляется акт.</w:t>
      </w:r>
    </w:p>
    <w:p w:rsidR="00812763" w:rsidRDefault="0099538B" w:rsidP="00742731">
      <w:pPr>
        <w:pStyle w:val="a3"/>
        <w:ind w:left="850" w:firstLine="720"/>
        <w:jc w:val="both"/>
      </w:pPr>
      <w:r>
        <w:t>Каждая новая проверка начинается с анализа результатов предыдущей проверки.</w:t>
      </w:r>
    </w:p>
    <w:p w:rsidR="00FE527D" w:rsidRPr="00FE527D" w:rsidRDefault="00FE527D" w:rsidP="00742731">
      <w:pPr>
        <w:pStyle w:val="a3"/>
        <w:jc w:val="both"/>
      </w:pPr>
    </w:p>
    <w:p w:rsidR="00812763" w:rsidRDefault="0099538B" w:rsidP="00FE527D">
      <w:pPr>
        <w:pStyle w:val="21"/>
        <w:numPr>
          <w:ilvl w:val="0"/>
          <w:numId w:val="7"/>
        </w:numPr>
        <w:tabs>
          <w:tab w:val="left" w:pos="360"/>
        </w:tabs>
        <w:ind w:left="2790" w:right="1341" w:hanging="2791"/>
      </w:pPr>
      <w:r>
        <w:lastRenderedPageBreak/>
        <w:t>Документация по внедрению процедур принципов</w:t>
      </w:r>
      <w:r>
        <w:rPr>
          <w:spacing w:val="-23"/>
        </w:rPr>
        <w:t xml:space="preserve"> </w:t>
      </w:r>
      <w:r>
        <w:t>ХАССП</w:t>
      </w:r>
    </w:p>
    <w:p w:rsidR="00FE527D" w:rsidRPr="00FE527D" w:rsidRDefault="00FE527D" w:rsidP="00742731">
      <w:pPr>
        <w:pStyle w:val="21"/>
        <w:tabs>
          <w:tab w:val="left" w:pos="360"/>
        </w:tabs>
        <w:ind w:right="1341" w:firstLine="0"/>
        <w:jc w:val="center"/>
      </w:pPr>
    </w:p>
    <w:p w:rsidR="00812763" w:rsidRDefault="0099538B" w:rsidP="00FE527D">
      <w:pPr>
        <w:pStyle w:val="a3"/>
        <w:ind w:right="1326"/>
        <w:jc w:val="right"/>
      </w:pPr>
      <w:r>
        <w:t xml:space="preserve">6.1. Документация по внедрению процедур принципов </w:t>
      </w:r>
      <w:r>
        <w:rPr>
          <w:spacing w:val="-5"/>
        </w:rPr>
        <w:t xml:space="preserve">ХАССП </w:t>
      </w:r>
      <w:r>
        <w:t>должна</w:t>
      </w:r>
      <w:r>
        <w:rPr>
          <w:spacing w:val="-7"/>
        </w:rPr>
        <w:t xml:space="preserve"> </w:t>
      </w:r>
      <w:r>
        <w:rPr>
          <w:spacing w:val="-3"/>
        </w:rPr>
        <w:t>включать: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995"/>
        </w:tabs>
        <w:ind w:left="994" w:hanging="145"/>
        <w:rPr>
          <w:sz w:val="24"/>
        </w:rPr>
      </w:pPr>
      <w:r>
        <w:rPr>
          <w:sz w:val="24"/>
        </w:rPr>
        <w:t>политику в области безопасности выпускаемой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продукции;</w:t>
      </w:r>
    </w:p>
    <w:p w:rsidR="00812763" w:rsidRPr="00742731" w:rsidRDefault="0099538B" w:rsidP="00FE527D">
      <w:pPr>
        <w:pStyle w:val="a4"/>
        <w:numPr>
          <w:ilvl w:val="0"/>
          <w:numId w:val="1"/>
        </w:numPr>
        <w:tabs>
          <w:tab w:val="left" w:pos="1014"/>
          <w:tab w:val="left" w:pos="1105"/>
        </w:tabs>
        <w:ind w:right="111" w:firstLine="0"/>
        <w:rPr>
          <w:sz w:val="24"/>
        </w:rPr>
      </w:pPr>
      <w:r w:rsidRPr="00742731">
        <w:rPr>
          <w:sz w:val="24"/>
        </w:rPr>
        <w:t xml:space="preserve">приказ о создании и составе рабочей группы по внедрению принципов </w:t>
      </w:r>
      <w:r w:rsidRPr="00742731">
        <w:rPr>
          <w:spacing w:val="-3"/>
          <w:sz w:val="24"/>
        </w:rPr>
        <w:t xml:space="preserve">ХАССП </w:t>
      </w:r>
      <w:r w:rsidRPr="00742731">
        <w:rPr>
          <w:sz w:val="24"/>
        </w:rPr>
        <w:t>в систему питания</w:t>
      </w:r>
      <w:r w:rsidR="00742731">
        <w:rPr>
          <w:sz w:val="24"/>
        </w:rPr>
        <w:t>;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1105"/>
        </w:tabs>
        <w:ind w:right="111" w:firstLine="0"/>
        <w:rPr>
          <w:sz w:val="24"/>
        </w:rPr>
      </w:pPr>
      <w:proofErr w:type="gramStart"/>
      <w:r w:rsidRPr="00742731">
        <w:rPr>
          <w:sz w:val="24"/>
        </w:rPr>
        <w:t>информацию о</w:t>
      </w:r>
      <w:r w:rsidRPr="00742731">
        <w:rPr>
          <w:spacing w:val="-3"/>
          <w:sz w:val="24"/>
        </w:rPr>
        <w:t xml:space="preserve"> продукции </w:t>
      </w:r>
      <w:r w:rsidRPr="00742731">
        <w:rPr>
          <w:sz w:val="24"/>
        </w:rPr>
        <w:t>(сопроводительная документация: технические условия, стандарты организации, технологические инструкции, рецептуры; документы, подтверждающие соответствие вырабатываемой продукции требованиям нормативных документов (сертификат соответствия, декларация о соответствии, свидетельство о государственной регистрации); документы, подтверждающие происхождение, качество и безопасность на используемое при производстве пищевого продукта сырье; этикетки (потребительская, тарная), товарные ярлыки, листы-вкладыши на вырабатываемую продукцию (для оценки маркировки продукций);</w:t>
      </w:r>
      <w:proofErr w:type="gramEnd"/>
      <w:r w:rsidRPr="00742731">
        <w:rPr>
          <w:sz w:val="24"/>
        </w:rPr>
        <w:t xml:space="preserve"> протоколы лабораторных испытаний продовольственного сырья и пищевых продуктов, проводимые в рам</w:t>
      </w:r>
      <w:r w:rsidR="00742731">
        <w:rPr>
          <w:sz w:val="24"/>
        </w:rPr>
        <w:t>ках производственного контроля);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1033"/>
        </w:tabs>
        <w:ind w:right="118" w:firstLine="0"/>
        <w:rPr>
          <w:sz w:val="24"/>
        </w:rPr>
      </w:pPr>
      <w:r>
        <w:rPr>
          <w:sz w:val="24"/>
        </w:rPr>
        <w:t>информацию о производстве (план-схема пищеблока, блок-схема производства, перечень технологического оборудования с указанием марок, документы на оборудование, ассортимент вырабатываемой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продукции);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1115"/>
        </w:tabs>
        <w:ind w:right="122" w:firstLine="0"/>
        <w:rPr>
          <w:sz w:val="24"/>
        </w:rPr>
      </w:pPr>
      <w:r>
        <w:rPr>
          <w:sz w:val="24"/>
        </w:rPr>
        <w:t xml:space="preserve">отчеты группы </w:t>
      </w:r>
      <w:r>
        <w:rPr>
          <w:spacing w:val="-5"/>
          <w:sz w:val="24"/>
        </w:rPr>
        <w:t xml:space="preserve">ХАССП </w:t>
      </w:r>
      <w:r>
        <w:rPr>
          <w:sz w:val="24"/>
        </w:rPr>
        <w:t xml:space="preserve">с обоснованием выбора потенциально опасных факторов, </w:t>
      </w:r>
      <w:r>
        <w:rPr>
          <w:spacing w:val="-3"/>
          <w:sz w:val="24"/>
        </w:rPr>
        <w:t xml:space="preserve">результатами </w:t>
      </w:r>
      <w:r>
        <w:rPr>
          <w:sz w:val="24"/>
        </w:rPr>
        <w:t xml:space="preserve">анализа </w:t>
      </w:r>
      <w:r>
        <w:rPr>
          <w:spacing w:val="-3"/>
          <w:sz w:val="24"/>
        </w:rPr>
        <w:t xml:space="preserve">рисков </w:t>
      </w:r>
      <w:r>
        <w:rPr>
          <w:sz w:val="24"/>
        </w:rPr>
        <w:t>и выбору критических контрольных точек и определению критических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пределов;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995"/>
        </w:tabs>
        <w:ind w:left="994" w:hanging="145"/>
        <w:rPr>
          <w:sz w:val="24"/>
        </w:rPr>
      </w:pPr>
      <w:r>
        <w:rPr>
          <w:sz w:val="24"/>
        </w:rPr>
        <w:t>рабочие листы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ХАССП;</w:t>
      </w:r>
    </w:p>
    <w:p w:rsidR="00812763" w:rsidRPr="00742731" w:rsidRDefault="0099538B" w:rsidP="00742731">
      <w:pPr>
        <w:shd w:val="clear" w:color="auto" w:fill="FFFFFF"/>
        <w:tabs>
          <w:tab w:val="left" w:pos="235"/>
        </w:tabs>
        <w:ind w:left="720"/>
        <w:jc w:val="both"/>
        <w:rPr>
          <w:sz w:val="24"/>
          <w:szCs w:val="24"/>
        </w:rPr>
      </w:pPr>
      <w:r>
        <w:rPr>
          <w:spacing w:val="-3"/>
          <w:sz w:val="24"/>
        </w:rPr>
        <w:t xml:space="preserve">процедуры </w:t>
      </w:r>
      <w:r>
        <w:rPr>
          <w:sz w:val="24"/>
        </w:rPr>
        <w:t xml:space="preserve">мониторинга (журнал мониторинга по принципам ХАССП, </w:t>
      </w:r>
      <w:r w:rsidR="00742731" w:rsidRPr="00742731">
        <w:rPr>
          <w:bCs/>
          <w:sz w:val="24"/>
          <w:szCs w:val="24"/>
        </w:rPr>
        <w:t>журнал регистрации п</w:t>
      </w:r>
      <w:r w:rsidR="00742731" w:rsidRPr="00742731">
        <w:rPr>
          <w:sz w:val="24"/>
          <w:szCs w:val="24"/>
        </w:rPr>
        <w:t>ретензий, жалоб и происшествий, связанные с безопасностью пищевой продукции</w:t>
      </w:r>
      <w:r w:rsidR="00742731">
        <w:rPr>
          <w:sz w:val="24"/>
          <w:szCs w:val="24"/>
        </w:rPr>
        <w:t xml:space="preserve"> </w:t>
      </w:r>
      <w:r>
        <w:rPr>
          <w:spacing w:val="-3"/>
        </w:rPr>
        <w:t xml:space="preserve">процедуры </w:t>
      </w:r>
      <w:r w:rsidRPr="00742731">
        <w:rPr>
          <w:sz w:val="24"/>
          <w:szCs w:val="24"/>
        </w:rPr>
        <w:t xml:space="preserve">проведения </w:t>
      </w:r>
      <w:r w:rsidRPr="00742731">
        <w:rPr>
          <w:spacing w:val="-3"/>
          <w:sz w:val="24"/>
          <w:szCs w:val="24"/>
        </w:rPr>
        <w:t xml:space="preserve">корректирующих </w:t>
      </w:r>
      <w:r w:rsidRPr="00742731">
        <w:rPr>
          <w:sz w:val="24"/>
          <w:szCs w:val="24"/>
        </w:rPr>
        <w:t>действий, направленных на обеспечение соответствия вырабатываемой продукции в процессе ее производства требованиям технических регламентов Таможенного</w:t>
      </w:r>
      <w:r w:rsidRPr="00742731">
        <w:rPr>
          <w:spacing w:val="1"/>
          <w:sz w:val="24"/>
          <w:szCs w:val="24"/>
        </w:rPr>
        <w:t xml:space="preserve"> </w:t>
      </w:r>
      <w:r w:rsidRPr="00742731">
        <w:rPr>
          <w:sz w:val="24"/>
          <w:szCs w:val="24"/>
        </w:rPr>
        <w:t>союза;</w:t>
      </w:r>
    </w:p>
    <w:p w:rsidR="00812763" w:rsidRPr="00FE527D" w:rsidRDefault="0099538B" w:rsidP="00FE527D">
      <w:pPr>
        <w:pStyle w:val="a4"/>
        <w:numPr>
          <w:ilvl w:val="0"/>
          <w:numId w:val="1"/>
        </w:numPr>
        <w:tabs>
          <w:tab w:val="left" w:pos="995"/>
        </w:tabs>
        <w:ind w:left="994" w:hanging="145"/>
        <w:rPr>
          <w:sz w:val="24"/>
        </w:rPr>
      </w:pPr>
      <w:r>
        <w:rPr>
          <w:sz w:val="24"/>
        </w:rPr>
        <w:t>план внедрения разработанных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мероприятий;</w:t>
      </w:r>
    </w:p>
    <w:p w:rsidR="00812763" w:rsidRPr="00FE527D" w:rsidRDefault="0099538B" w:rsidP="00FE527D">
      <w:pPr>
        <w:pStyle w:val="a4"/>
        <w:numPr>
          <w:ilvl w:val="0"/>
          <w:numId w:val="1"/>
        </w:numPr>
        <w:tabs>
          <w:tab w:val="left" w:pos="995"/>
        </w:tabs>
        <w:ind w:left="994" w:hanging="145"/>
        <w:rPr>
          <w:sz w:val="24"/>
        </w:rPr>
      </w:pPr>
      <w:r>
        <w:rPr>
          <w:sz w:val="24"/>
        </w:rPr>
        <w:t xml:space="preserve">программу внутренней проверки системы </w:t>
      </w:r>
      <w:r>
        <w:rPr>
          <w:spacing w:val="-3"/>
          <w:sz w:val="24"/>
        </w:rPr>
        <w:t>ХАССП;</w:t>
      </w:r>
    </w:p>
    <w:p w:rsidR="00812763" w:rsidRPr="00FE527D" w:rsidRDefault="0099538B" w:rsidP="00FE527D">
      <w:pPr>
        <w:pStyle w:val="a4"/>
        <w:numPr>
          <w:ilvl w:val="0"/>
          <w:numId w:val="1"/>
        </w:numPr>
        <w:tabs>
          <w:tab w:val="left" w:pos="995"/>
        </w:tabs>
        <w:ind w:left="994" w:hanging="145"/>
        <w:rPr>
          <w:sz w:val="24"/>
        </w:rPr>
      </w:pPr>
      <w:r>
        <w:rPr>
          <w:sz w:val="24"/>
        </w:rPr>
        <w:t>акты или отчеты внутренней проверки 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ХАССП;</w:t>
      </w:r>
    </w:p>
    <w:p w:rsidR="00812763" w:rsidRDefault="0099538B" w:rsidP="00FE527D">
      <w:pPr>
        <w:pStyle w:val="a4"/>
        <w:numPr>
          <w:ilvl w:val="0"/>
          <w:numId w:val="1"/>
        </w:numPr>
        <w:tabs>
          <w:tab w:val="left" w:pos="995"/>
        </w:tabs>
        <w:ind w:left="994" w:hanging="145"/>
        <w:jc w:val="left"/>
        <w:rPr>
          <w:sz w:val="24"/>
        </w:rPr>
      </w:pPr>
      <w:r>
        <w:rPr>
          <w:sz w:val="24"/>
        </w:rPr>
        <w:t>перечень регистрационно-учетной документации.</w:t>
      </w:r>
    </w:p>
    <w:p w:rsidR="00812763" w:rsidRDefault="00812763" w:rsidP="00FE527D">
      <w:pPr>
        <w:pStyle w:val="a3"/>
        <w:rPr>
          <w:sz w:val="26"/>
        </w:rPr>
      </w:pPr>
    </w:p>
    <w:p w:rsidR="00812763" w:rsidRDefault="0099538B" w:rsidP="00FE527D">
      <w:pPr>
        <w:pStyle w:val="21"/>
        <w:numPr>
          <w:ilvl w:val="0"/>
          <w:numId w:val="7"/>
        </w:numPr>
        <w:tabs>
          <w:tab w:val="left" w:pos="5086"/>
        </w:tabs>
        <w:ind w:left="5085"/>
        <w:jc w:val="left"/>
      </w:pPr>
      <w:r>
        <w:t>Ответственность</w:t>
      </w:r>
    </w:p>
    <w:p w:rsidR="00812763" w:rsidRDefault="0099538B" w:rsidP="00FE527D">
      <w:pPr>
        <w:pStyle w:val="a3"/>
        <w:ind w:left="850" w:right="123" w:firstLine="360"/>
        <w:jc w:val="both"/>
      </w:pPr>
      <w:r>
        <w:t>Члены рабочей группы по внедрению принципов ХАССП в систему питания несут ответственность за нанесенный вред своим действием и (или) бездействием, предусмотренную законодательством Российской Федерации.</w:t>
      </w:r>
    </w:p>
    <w:p w:rsidR="00812763" w:rsidRDefault="00812763" w:rsidP="00FE527D">
      <w:pPr>
        <w:jc w:val="both"/>
        <w:sectPr w:rsidR="00812763">
          <w:pgSz w:w="11910" w:h="16840"/>
          <w:pgMar w:top="620" w:right="600" w:bottom="280" w:left="720" w:header="720" w:footer="720" w:gutter="0"/>
          <w:cols w:space="720"/>
        </w:sectPr>
      </w:pPr>
    </w:p>
    <w:p w:rsidR="00812763" w:rsidRDefault="00812763" w:rsidP="00DA206E">
      <w:pPr>
        <w:pStyle w:val="a3"/>
        <w:rPr>
          <w:rFonts w:ascii="Calibri"/>
          <w:sz w:val="16"/>
        </w:rPr>
      </w:pPr>
    </w:p>
    <w:sectPr w:rsidR="00812763" w:rsidSect="00812763">
      <w:pgSz w:w="11910" w:h="16840"/>
      <w:pgMar w:top="1580" w:right="4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70FAD"/>
    <w:multiLevelType w:val="hybridMultilevel"/>
    <w:tmpl w:val="74C4EE06"/>
    <w:lvl w:ilvl="0" w:tplc="E57690BA">
      <w:numFmt w:val="bullet"/>
      <w:lvlText w:val="-"/>
      <w:lvlJc w:val="left"/>
      <w:pPr>
        <w:ind w:left="850" w:hanging="212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en-US" w:bidi="ar-SA"/>
      </w:rPr>
    </w:lvl>
    <w:lvl w:ilvl="1" w:tplc="C0261C02">
      <w:numFmt w:val="bullet"/>
      <w:lvlText w:val="•"/>
      <w:lvlJc w:val="left"/>
      <w:pPr>
        <w:ind w:left="1832" w:hanging="212"/>
      </w:pPr>
      <w:rPr>
        <w:rFonts w:hint="default"/>
        <w:lang w:val="ru-RU" w:eastAsia="en-US" w:bidi="ar-SA"/>
      </w:rPr>
    </w:lvl>
    <w:lvl w:ilvl="2" w:tplc="C1F42070">
      <w:numFmt w:val="bullet"/>
      <w:lvlText w:val="•"/>
      <w:lvlJc w:val="left"/>
      <w:pPr>
        <w:ind w:left="2804" w:hanging="212"/>
      </w:pPr>
      <w:rPr>
        <w:rFonts w:hint="default"/>
        <w:lang w:val="ru-RU" w:eastAsia="en-US" w:bidi="ar-SA"/>
      </w:rPr>
    </w:lvl>
    <w:lvl w:ilvl="3" w:tplc="D928765A">
      <w:numFmt w:val="bullet"/>
      <w:lvlText w:val="•"/>
      <w:lvlJc w:val="left"/>
      <w:pPr>
        <w:ind w:left="3777" w:hanging="212"/>
      </w:pPr>
      <w:rPr>
        <w:rFonts w:hint="default"/>
        <w:lang w:val="ru-RU" w:eastAsia="en-US" w:bidi="ar-SA"/>
      </w:rPr>
    </w:lvl>
    <w:lvl w:ilvl="4" w:tplc="CACC9BF6">
      <w:numFmt w:val="bullet"/>
      <w:lvlText w:val="•"/>
      <w:lvlJc w:val="left"/>
      <w:pPr>
        <w:ind w:left="4749" w:hanging="212"/>
      </w:pPr>
      <w:rPr>
        <w:rFonts w:hint="default"/>
        <w:lang w:val="ru-RU" w:eastAsia="en-US" w:bidi="ar-SA"/>
      </w:rPr>
    </w:lvl>
    <w:lvl w:ilvl="5" w:tplc="C37C1A1A">
      <w:numFmt w:val="bullet"/>
      <w:lvlText w:val="•"/>
      <w:lvlJc w:val="left"/>
      <w:pPr>
        <w:ind w:left="5722" w:hanging="212"/>
      </w:pPr>
      <w:rPr>
        <w:rFonts w:hint="default"/>
        <w:lang w:val="ru-RU" w:eastAsia="en-US" w:bidi="ar-SA"/>
      </w:rPr>
    </w:lvl>
    <w:lvl w:ilvl="6" w:tplc="A112E1A6">
      <w:numFmt w:val="bullet"/>
      <w:lvlText w:val="•"/>
      <w:lvlJc w:val="left"/>
      <w:pPr>
        <w:ind w:left="6694" w:hanging="212"/>
      </w:pPr>
      <w:rPr>
        <w:rFonts w:hint="default"/>
        <w:lang w:val="ru-RU" w:eastAsia="en-US" w:bidi="ar-SA"/>
      </w:rPr>
    </w:lvl>
    <w:lvl w:ilvl="7" w:tplc="24CCEA44">
      <w:numFmt w:val="bullet"/>
      <w:lvlText w:val="•"/>
      <w:lvlJc w:val="left"/>
      <w:pPr>
        <w:ind w:left="7666" w:hanging="212"/>
      </w:pPr>
      <w:rPr>
        <w:rFonts w:hint="default"/>
        <w:lang w:val="ru-RU" w:eastAsia="en-US" w:bidi="ar-SA"/>
      </w:rPr>
    </w:lvl>
    <w:lvl w:ilvl="8" w:tplc="BF50FDD0">
      <w:numFmt w:val="bullet"/>
      <w:lvlText w:val="•"/>
      <w:lvlJc w:val="left"/>
      <w:pPr>
        <w:ind w:left="8639" w:hanging="212"/>
      </w:pPr>
      <w:rPr>
        <w:rFonts w:hint="default"/>
        <w:lang w:val="ru-RU" w:eastAsia="en-US" w:bidi="ar-SA"/>
      </w:rPr>
    </w:lvl>
  </w:abstractNum>
  <w:abstractNum w:abstractNumId="1">
    <w:nsid w:val="2E342F7E"/>
    <w:multiLevelType w:val="hybridMultilevel"/>
    <w:tmpl w:val="6A50D7CE"/>
    <w:lvl w:ilvl="0" w:tplc="B5E6DAE6">
      <w:start w:val="1"/>
      <w:numFmt w:val="decimal"/>
      <w:lvlText w:val="%1."/>
      <w:lvlJc w:val="left"/>
      <w:pPr>
        <w:ind w:left="5008" w:hanging="361"/>
        <w:jc w:val="right"/>
      </w:pPr>
      <w:rPr>
        <w:rFonts w:hint="default"/>
        <w:b/>
        <w:bCs/>
        <w:spacing w:val="-7"/>
        <w:w w:val="100"/>
        <w:lang w:val="ru-RU" w:eastAsia="en-US" w:bidi="ar-SA"/>
      </w:rPr>
    </w:lvl>
    <w:lvl w:ilvl="1" w:tplc="558668DC">
      <w:numFmt w:val="bullet"/>
      <w:lvlText w:val="•"/>
      <w:lvlJc w:val="left"/>
      <w:pPr>
        <w:ind w:left="5558" w:hanging="361"/>
      </w:pPr>
      <w:rPr>
        <w:rFonts w:hint="default"/>
        <w:lang w:val="ru-RU" w:eastAsia="en-US" w:bidi="ar-SA"/>
      </w:rPr>
    </w:lvl>
    <w:lvl w:ilvl="2" w:tplc="57B05DE0">
      <w:numFmt w:val="bullet"/>
      <w:lvlText w:val="•"/>
      <w:lvlJc w:val="left"/>
      <w:pPr>
        <w:ind w:left="6116" w:hanging="361"/>
      </w:pPr>
      <w:rPr>
        <w:rFonts w:hint="default"/>
        <w:lang w:val="ru-RU" w:eastAsia="en-US" w:bidi="ar-SA"/>
      </w:rPr>
    </w:lvl>
    <w:lvl w:ilvl="3" w:tplc="BB924BAA">
      <w:numFmt w:val="bullet"/>
      <w:lvlText w:val="•"/>
      <w:lvlJc w:val="left"/>
      <w:pPr>
        <w:ind w:left="6675" w:hanging="361"/>
      </w:pPr>
      <w:rPr>
        <w:rFonts w:hint="default"/>
        <w:lang w:val="ru-RU" w:eastAsia="en-US" w:bidi="ar-SA"/>
      </w:rPr>
    </w:lvl>
    <w:lvl w:ilvl="4" w:tplc="2ED06796">
      <w:numFmt w:val="bullet"/>
      <w:lvlText w:val="•"/>
      <w:lvlJc w:val="left"/>
      <w:pPr>
        <w:ind w:left="7233" w:hanging="361"/>
      </w:pPr>
      <w:rPr>
        <w:rFonts w:hint="default"/>
        <w:lang w:val="ru-RU" w:eastAsia="en-US" w:bidi="ar-SA"/>
      </w:rPr>
    </w:lvl>
    <w:lvl w:ilvl="5" w:tplc="63E02292">
      <w:numFmt w:val="bullet"/>
      <w:lvlText w:val="•"/>
      <w:lvlJc w:val="left"/>
      <w:pPr>
        <w:ind w:left="7792" w:hanging="361"/>
      </w:pPr>
      <w:rPr>
        <w:rFonts w:hint="default"/>
        <w:lang w:val="ru-RU" w:eastAsia="en-US" w:bidi="ar-SA"/>
      </w:rPr>
    </w:lvl>
    <w:lvl w:ilvl="6" w:tplc="8A44B67E">
      <w:numFmt w:val="bullet"/>
      <w:lvlText w:val="•"/>
      <w:lvlJc w:val="left"/>
      <w:pPr>
        <w:ind w:left="8350" w:hanging="361"/>
      </w:pPr>
      <w:rPr>
        <w:rFonts w:hint="default"/>
        <w:lang w:val="ru-RU" w:eastAsia="en-US" w:bidi="ar-SA"/>
      </w:rPr>
    </w:lvl>
    <w:lvl w:ilvl="7" w:tplc="A1F841BC">
      <w:numFmt w:val="bullet"/>
      <w:lvlText w:val="•"/>
      <w:lvlJc w:val="left"/>
      <w:pPr>
        <w:ind w:left="8908" w:hanging="361"/>
      </w:pPr>
      <w:rPr>
        <w:rFonts w:hint="default"/>
        <w:lang w:val="ru-RU" w:eastAsia="en-US" w:bidi="ar-SA"/>
      </w:rPr>
    </w:lvl>
    <w:lvl w:ilvl="8" w:tplc="40FC774E">
      <w:numFmt w:val="bullet"/>
      <w:lvlText w:val="•"/>
      <w:lvlJc w:val="left"/>
      <w:pPr>
        <w:ind w:left="9467" w:hanging="361"/>
      </w:pPr>
      <w:rPr>
        <w:rFonts w:hint="default"/>
        <w:lang w:val="ru-RU" w:eastAsia="en-US" w:bidi="ar-SA"/>
      </w:rPr>
    </w:lvl>
  </w:abstractNum>
  <w:abstractNum w:abstractNumId="2">
    <w:nsid w:val="330325CC"/>
    <w:multiLevelType w:val="hybridMultilevel"/>
    <w:tmpl w:val="909C42A6"/>
    <w:lvl w:ilvl="0" w:tplc="5F9EB34A">
      <w:start w:val="1"/>
      <w:numFmt w:val="decimal"/>
      <w:lvlText w:val="%1)."/>
      <w:lvlJc w:val="left"/>
      <w:pPr>
        <w:ind w:left="850" w:hanging="44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A226F56A">
      <w:numFmt w:val="bullet"/>
      <w:lvlText w:val="•"/>
      <w:lvlJc w:val="left"/>
      <w:pPr>
        <w:ind w:left="1832" w:hanging="446"/>
      </w:pPr>
      <w:rPr>
        <w:rFonts w:hint="default"/>
        <w:lang w:val="ru-RU" w:eastAsia="en-US" w:bidi="ar-SA"/>
      </w:rPr>
    </w:lvl>
    <w:lvl w:ilvl="2" w:tplc="95F66A6C">
      <w:numFmt w:val="bullet"/>
      <w:lvlText w:val="•"/>
      <w:lvlJc w:val="left"/>
      <w:pPr>
        <w:ind w:left="2804" w:hanging="446"/>
      </w:pPr>
      <w:rPr>
        <w:rFonts w:hint="default"/>
        <w:lang w:val="ru-RU" w:eastAsia="en-US" w:bidi="ar-SA"/>
      </w:rPr>
    </w:lvl>
    <w:lvl w:ilvl="3" w:tplc="45D8E01C">
      <w:numFmt w:val="bullet"/>
      <w:lvlText w:val="•"/>
      <w:lvlJc w:val="left"/>
      <w:pPr>
        <w:ind w:left="3777" w:hanging="446"/>
      </w:pPr>
      <w:rPr>
        <w:rFonts w:hint="default"/>
        <w:lang w:val="ru-RU" w:eastAsia="en-US" w:bidi="ar-SA"/>
      </w:rPr>
    </w:lvl>
    <w:lvl w:ilvl="4" w:tplc="3F9CB6CA">
      <w:numFmt w:val="bullet"/>
      <w:lvlText w:val="•"/>
      <w:lvlJc w:val="left"/>
      <w:pPr>
        <w:ind w:left="4749" w:hanging="446"/>
      </w:pPr>
      <w:rPr>
        <w:rFonts w:hint="default"/>
        <w:lang w:val="ru-RU" w:eastAsia="en-US" w:bidi="ar-SA"/>
      </w:rPr>
    </w:lvl>
    <w:lvl w:ilvl="5" w:tplc="E904D84E">
      <w:numFmt w:val="bullet"/>
      <w:lvlText w:val="•"/>
      <w:lvlJc w:val="left"/>
      <w:pPr>
        <w:ind w:left="5722" w:hanging="446"/>
      </w:pPr>
      <w:rPr>
        <w:rFonts w:hint="default"/>
        <w:lang w:val="ru-RU" w:eastAsia="en-US" w:bidi="ar-SA"/>
      </w:rPr>
    </w:lvl>
    <w:lvl w:ilvl="6" w:tplc="A088FA18">
      <w:numFmt w:val="bullet"/>
      <w:lvlText w:val="•"/>
      <w:lvlJc w:val="left"/>
      <w:pPr>
        <w:ind w:left="6694" w:hanging="446"/>
      </w:pPr>
      <w:rPr>
        <w:rFonts w:hint="default"/>
        <w:lang w:val="ru-RU" w:eastAsia="en-US" w:bidi="ar-SA"/>
      </w:rPr>
    </w:lvl>
    <w:lvl w:ilvl="7" w:tplc="3604AEA6">
      <w:numFmt w:val="bullet"/>
      <w:lvlText w:val="•"/>
      <w:lvlJc w:val="left"/>
      <w:pPr>
        <w:ind w:left="7666" w:hanging="446"/>
      </w:pPr>
      <w:rPr>
        <w:rFonts w:hint="default"/>
        <w:lang w:val="ru-RU" w:eastAsia="en-US" w:bidi="ar-SA"/>
      </w:rPr>
    </w:lvl>
    <w:lvl w:ilvl="8" w:tplc="81681666">
      <w:numFmt w:val="bullet"/>
      <w:lvlText w:val="•"/>
      <w:lvlJc w:val="left"/>
      <w:pPr>
        <w:ind w:left="8639" w:hanging="446"/>
      </w:pPr>
      <w:rPr>
        <w:rFonts w:hint="default"/>
        <w:lang w:val="ru-RU" w:eastAsia="en-US" w:bidi="ar-SA"/>
      </w:rPr>
    </w:lvl>
  </w:abstractNum>
  <w:abstractNum w:abstractNumId="3">
    <w:nsid w:val="548233F1"/>
    <w:multiLevelType w:val="hybridMultilevel"/>
    <w:tmpl w:val="72D4C678"/>
    <w:lvl w:ilvl="0" w:tplc="7C4CD7BA">
      <w:start w:val="1"/>
      <w:numFmt w:val="decimal"/>
      <w:lvlText w:val="%1"/>
      <w:lvlJc w:val="left"/>
      <w:pPr>
        <w:ind w:left="850" w:hanging="466"/>
        <w:jc w:val="left"/>
      </w:pPr>
      <w:rPr>
        <w:rFonts w:hint="default"/>
        <w:lang w:val="ru-RU" w:eastAsia="en-US" w:bidi="ar-SA"/>
      </w:rPr>
    </w:lvl>
    <w:lvl w:ilvl="1" w:tplc="AE7EBDE8">
      <w:numFmt w:val="none"/>
      <w:lvlText w:val=""/>
      <w:lvlJc w:val="left"/>
      <w:pPr>
        <w:tabs>
          <w:tab w:val="num" w:pos="360"/>
        </w:tabs>
      </w:pPr>
    </w:lvl>
    <w:lvl w:ilvl="2" w:tplc="F4FA9DFA">
      <w:numFmt w:val="bullet"/>
      <w:lvlText w:val="•"/>
      <w:lvlJc w:val="left"/>
      <w:pPr>
        <w:ind w:left="2804" w:hanging="466"/>
      </w:pPr>
      <w:rPr>
        <w:rFonts w:hint="default"/>
        <w:lang w:val="ru-RU" w:eastAsia="en-US" w:bidi="ar-SA"/>
      </w:rPr>
    </w:lvl>
    <w:lvl w:ilvl="3" w:tplc="12B2A8EE">
      <w:numFmt w:val="bullet"/>
      <w:lvlText w:val="•"/>
      <w:lvlJc w:val="left"/>
      <w:pPr>
        <w:ind w:left="3777" w:hanging="466"/>
      </w:pPr>
      <w:rPr>
        <w:rFonts w:hint="default"/>
        <w:lang w:val="ru-RU" w:eastAsia="en-US" w:bidi="ar-SA"/>
      </w:rPr>
    </w:lvl>
    <w:lvl w:ilvl="4" w:tplc="4D725DB6">
      <w:numFmt w:val="bullet"/>
      <w:lvlText w:val="•"/>
      <w:lvlJc w:val="left"/>
      <w:pPr>
        <w:ind w:left="4749" w:hanging="466"/>
      </w:pPr>
      <w:rPr>
        <w:rFonts w:hint="default"/>
        <w:lang w:val="ru-RU" w:eastAsia="en-US" w:bidi="ar-SA"/>
      </w:rPr>
    </w:lvl>
    <w:lvl w:ilvl="5" w:tplc="A6881C46">
      <w:numFmt w:val="bullet"/>
      <w:lvlText w:val="•"/>
      <w:lvlJc w:val="left"/>
      <w:pPr>
        <w:ind w:left="5722" w:hanging="466"/>
      </w:pPr>
      <w:rPr>
        <w:rFonts w:hint="default"/>
        <w:lang w:val="ru-RU" w:eastAsia="en-US" w:bidi="ar-SA"/>
      </w:rPr>
    </w:lvl>
    <w:lvl w:ilvl="6" w:tplc="E9BEC990">
      <w:numFmt w:val="bullet"/>
      <w:lvlText w:val="•"/>
      <w:lvlJc w:val="left"/>
      <w:pPr>
        <w:ind w:left="6694" w:hanging="466"/>
      </w:pPr>
      <w:rPr>
        <w:rFonts w:hint="default"/>
        <w:lang w:val="ru-RU" w:eastAsia="en-US" w:bidi="ar-SA"/>
      </w:rPr>
    </w:lvl>
    <w:lvl w:ilvl="7" w:tplc="49C8F2F8">
      <w:numFmt w:val="bullet"/>
      <w:lvlText w:val="•"/>
      <w:lvlJc w:val="left"/>
      <w:pPr>
        <w:ind w:left="7666" w:hanging="466"/>
      </w:pPr>
      <w:rPr>
        <w:rFonts w:hint="default"/>
        <w:lang w:val="ru-RU" w:eastAsia="en-US" w:bidi="ar-SA"/>
      </w:rPr>
    </w:lvl>
    <w:lvl w:ilvl="8" w:tplc="DDF6A068">
      <w:numFmt w:val="bullet"/>
      <w:lvlText w:val="•"/>
      <w:lvlJc w:val="left"/>
      <w:pPr>
        <w:ind w:left="8639" w:hanging="466"/>
      </w:pPr>
      <w:rPr>
        <w:rFonts w:hint="default"/>
        <w:lang w:val="ru-RU" w:eastAsia="en-US" w:bidi="ar-SA"/>
      </w:rPr>
    </w:lvl>
  </w:abstractNum>
  <w:abstractNum w:abstractNumId="4">
    <w:nsid w:val="566F2CBF"/>
    <w:multiLevelType w:val="hybridMultilevel"/>
    <w:tmpl w:val="C2444762"/>
    <w:lvl w:ilvl="0" w:tplc="C7D494AE">
      <w:start w:val="1"/>
      <w:numFmt w:val="decimal"/>
      <w:lvlText w:val="%1)."/>
      <w:lvlJc w:val="left"/>
      <w:pPr>
        <w:ind w:left="850" w:hanging="45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48B82428">
      <w:numFmt w:val="bullet"/>
      <w:lvlText w:val="•"/>
      <w:lvlJc w:val="left"/>
      <w:pPr>
        <w:ind w:left="1832" w:hanging="456"/>
      </w:pPr>
      <w:rPr>
        <w:rFonts w:hint="default"/>
        <w:lang w:val="ru-RU" w:eastAsia="en-US" w:bidi="ar-SA"/>
      </w:rPr>
    </w:lvl>
    <w:lvl w:ilvl="2" w:tplc="77FEECA0">
      <w:numFmt w:val="bullet"/>
      <w:lvlText w:val="•"/>
      <w:lvlJc w:val="left"/>
      <w:pPr>
        <w:ind w:left="2804" w:hanging="456"/>
      </w:pPr>
      <w:rPr>
        <w:rFonts w:hint="default"/>
        <w:lang w:val="ru-RU" w:eastAsia="en-US" w:bidi="ar-SA"/>
      </w:rPr>
    </w:lvl>
    <w:lvl w:ilvl="3" w:tplc="6652D320">
      <w:numFmt w:val="bullet"/>
      <w:lvlText w:val="•"/>
      <w:lvlJc w:val="left"/>
      <w:pPr>
        <w:ind w:left="3777" w:hanging="456"/>
      </w:pPr>
      <w:rPr>
        <w:rFonts w:hint="default"/>
        <w:lang w:val="ru-RU" w:eastAsia="en-US" w:bidi="ar-SA"/>
      </w:rPr>
    </w:lvl>
    <w:lvl w:ilvl="4" w:tplc="0E762574">
      <w:numFmt w:val="bullet"/>
      <w:lvlText w:val="•"/>
      <w:lvlJc w:val="left"/>
      <w:pPr>
        <w:ind w:left="4749" w:hanging="456"/>
      </w:pPr>
      <w:rPr>
        <w:rFonts w:hint="default"/>
        <w:lang w:val="ru-RU" w:eastAsia="en-US" w:bidi="ar-SA"/>
      </w:rPr>
    </w:lvl>
    <w:lvl w:ilvl="5" w:tplc="25B62782">
      <w:numFmt w:val="bullet"/>
      <w:lvlText w:val="•"/>
      <w:lvlJc w:val="left"/>
      <w:pPr>
        <w:ind w:left="5722" w:hanging="456"/>
      </w:pPr>
      <w:rPr>
        <w:rFonts w:hint="default"/>
        <w:lang w:val="ru-RU" w:eastAsia="en-US" w:bidi="ar-SA"/>
      </w:rPr>
    </w:lvl>
    <w:lvl w:ilvl="6" w:tplc="3486536E">
      <w:numFmt w:val="bullet"/>
      <w:lvlText w:val="•"/>
      <w:lvlJc w:val="left"/>
      <w:pPr>
        <w:ind w:left="6694" w:hanging="456"/>
      </w:pPr>
      <w:rPr>
        <w:rFonts w:hint="default"/>
        <w:lang w:val="ru-RU" w:eastAsia="en-US" w:bidi="ar-SA"/>
      </w:rPr>
    </w:lvl>
    <w:lvl w:ilvl="7" w:tplc="3176C3A0">
      <w:numFmt w:val="bullet"/>
      <w:lvlText w:val="•"/>
      <w:lvlJc w:val="left"/>
      <w:pPr>
        <w:ind w:left="7666" w:hanging="456"/>
      </w:pPr>
      <w:rPr>
        <w:rFonts w:hint="default"/>
        <w:lang w:val="ru-RU" w:eastAsia="en-US" w:bidi="ar-SA"/>
      </w:rPr>
    </w:lvl>
    <w:lvl w:ilvl="8" w:tplc="76BCA858">
      <w:numFmt w:val="bullet"/>
      <w:lvlText w:val="•"/>
      <w:lvlJc w:val="left"/>
      <w:pPr>
        <w:ind w:left="8639" w:hanging="456"/>
      </w:pPr>
      <w:rPr>
        <w:rFonts w:hint="default"/>
        <w:lang w:val="ru-RU" w:eastAsia="en-US" w:bidi="ar-SA"/>
      </w:rPr>
    </w:lvl>
  </w:abstractNum>
  <w:abstractNum w:abstractNumId="5">
    <w:nsid w:val="66EC3BCB"/>
    <w:multiLevelType w:val="hybridMultilevel"/>
    <w:tmpl w:val="542A662C"/>
    <w:lvl w:ilvl="0" w:tplc="0A14F786">
      <w:start w:val="5"/>
      <w:numFmt w:val="decimal"/>
      <w:lvlText w:val="%1"/>
      <w:lvlJc w:val="left"/>
      <w:pPr>
        <w:ind w:left="1272" w:hanging="422"/>
        <w:jc w:val="left"/>
      </w:pPr>
      <w:rPr>
        <w:rFonts w:hint="default"/>
        <w:lang w:val="ru-RU" w:eastAsia="en-US" w:bidi="ar-SA"/>
      </w:rPr>
    </w:lvl>
    <w:lvl w:ilvl="1" w:tplc="75664F30">
      <w:numFmt w:val="none"/>
      <w:lvlText w:val=""/>
      <w:lvlJc w:val="left"/>
      <w:pPr>
        <w:tabs>
          <w:tab w:val="num" w:pos="360"/>
        </w:tabs>
      </w:pPr>
    </w:lvl>
    <w:lvl w:ilvl="2" w:tplc="57280F5A">
      <w:numFmt w:val="bullet"/>
      <w:lvlText w:val="•"/>
      <w:lvlJc w:val="left"/>
      <w:pPr>
        <w:ind w:left="3140" w:hanging="422"/>
      </w:pPr>
      <w:rPr>
        <w:rFonts w:hint="default"/>
        <w:lang w:val="ru-RU" w:eastAsia="en-US" w:bidi="ar-SA"/>
      </w:rPr>
    </w:lvl>
    <w:lvl w:ilvl="3" w:tplc="50820900">
      <w:numFmt w:val="bullet"/>
      <w:lvlText w:val="•"/>
      <w:lvlJc w:val="left"/>
      <w:pPr>
        <w:ind w:left="4071" w:hanging="422"/>
      </w:pPr>
      <w:rPr>
        <w:rFonts w:hint="default"/>
        <w:lang w:val="ru-RU" w:eastAsia="en-US" w:bidi="ar-SA"/>
      </w:rPr>
    </w:lvl>
    <w:lvl w:ilvl="4" w:tplc="8378339A">
      <w:numFmt w:val="bullet"/>
      <w:lvlText w:val="•"/>
      <w:lvlJc w:val="left"/>
      <w:pPr>
        <w:ind w:left="5001" w:hanging="422"/>
      </w:pPr>
      <w:rPr>
        <w:rFonts w:hint="default"/>
        <w:lang w:val="ru-RU" w:eastAsia="en-US" w:bidi="ar-SA"/>
      </w:rPr>
    </w:lvl>
    <w:lvl w:ilvl="5" w:tplc="FA9E0E52">
      <w:numFmt w:val="bullet"/>
      <w:lvlText w:val="•"/>
      <w:lvlJc w:val="left"/>
      <w:pPr>
        <w:ind w:left="5932" w:hanging="422"/>
      </w:pPr>
      <w:rPr>
        <w:rFonts w:hint="default"/>
        <w:lang w:val="ru-RU" w:eastAsia="en-US" w:bidi="ar-SA"/>
      </w:rPr>
    </w:lvl>
    <w:lvl w:ilvl="6" w:tplc="A6AA55B2">
      <w:numFmt w:val="bullet"/>
      <w:lvlText w:val="•"/>
      <w:lvlJc w:val="left"/>
      <w:pPr>
        <w:ind w:left="6862" w:hanging="422"/>
      </w:pPr>
      <w:rPr>
        <w:rFonts w:hint="default"/>
        <w:lang w:val="ru-RU" w:eastAsia="en-US" w:bidi="ar-SA"/>
      </w:rPr>
    </w:lvl>
    <w:lvl w:ilvl="7" w:tplc="1DE68AA6">
      <w:numFmt w:val="bullet"/>
      <w:lvlText w:val="•"/>
      <w:lvlJc w:val="left"/>
      <w:pPr>
        <w:ind w:left="7792" w:hanging="422"/>
      </w:pPr>
      <w:rPr>
        <w:rFonts w:hint="default"/>
        <w:lang w:val="ru-RU" w:eastAsia="en-US" w:bidi="ar-SA"/>
      </w:rPr>
    </w:lvl>
    <w:lvl w:ilvl="8" w:tplc="7EA067F6">
      <w:numFmt w:val="bullet"/>
      <w:lvlText w:val="•"/>
      <w:lvlJc w:val="left"/>
      <w:pPr>
        <w:ind w:left="8723" w:hanging="422"/>
      </w:pPr>
      <w:rPr>
        <w:rFonts w:hint="default"/>
        <w:lang w:val="ru-RU" w:eastAsia="en-US" w:bidi="ar-SA"/>
      </w:rPr>
    </w:lvl>
  </w:abstractNum>
  <w:abstractNum w:abstractNumId="6">
    <w:nsid w:val="69867F12"/>
    <w:multiLevelType w:val="multilevel"/>
    <w:tmpl w:val="3236A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743C7637"/>
    <w:multiLevelType w:val="hybridMultilevel"/>
    <w:tmpl w:val="A94E96F4"/>
    <w:lvl w:ilvl="0" w:tplc="80B642A6">
      <w:start w:val="4"/>
      <w:numFmt w:val="decimal"/>
      <w:lvlText w:val="%1"/>
      <w:lvlJc w:val="left"/>
      <w:pPr>
        <w:ind w:left="850" w:hanging="499"/>
        <w:jc w:val="left"/>
      </w:pPr>
      <w:rPr>
        <w:rFonts w:hint="default"/>
        <w:lang w:val="ru-RU" w:eastAsia="en-US" w:bidi="ar-SA"/>
      </w:rPr>
    </w:lvl>
    <w:lvl w:ilvl="1" w:tplc="39B667C0">
      <w:numFmt w:val="none"/>
      <w:lvlText w:val=""/>
      <w:lvlJc w:val="left"/>
      <w:pPr>
        <w:tabs>
          <w:tab w:val="num" w:pos="360"/>
        </w:tabs>
      </w:pPr>
    </w:lvl>
    <w:lvl w:ilvl="2" w:tplc="B750F960">
      <w:numFmt w:val="bullet"/>
      <w:lvlText w:val="-"/>
      <w:lvlJc w:val="left"/>
      <w:pPr>
        <w:ind w:left="1570" w:hanging="361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en-US" w:bidi="ar-SA"/>
      </w:rPr>
    </w:lvl>
    <w:lvl w:ilvl="3" w:tplc="8C2E42E8">
      <w:numFmt w:val="bullet"/>
      <w:lvlText w:val="•"/>
      <w:lvlJc w:val="left"/>
      <w:pPr>
        <w:ind w:left="3580" w:hanging="361"/>
      </w:pPr>
      <w:rPr>
        <w:rFonts w:hint="default"/>
        <w:lang w:val="ru-RU" w:eastAsia="en-US" w:bidi="ar-SA"/>
      </w:rPr>
    </w:lvl>
    <w:lvl w:ilvl="4" w:tplc="28046B44">
      <w:numFmt w:val="bullet"/>
      <w:lvlText w:val="•"/>
      <w:lvlJc w:val="left"/>
      <w:pPr>
        <w:ind w:left="4581" w:hanging="361"/>
      </w:pPr>
      <w:rPr>
        <w:rFonts w:hint="default"/>
        <w:lang w:val="ru-RU" w:eastAsia="en-US" w:bidi="ar-SA"/>
      </w:rPr>
    </w:lvl>
    <w:lvl w:ilvl="5" w:tplc="7AD80BAA">
      <w:numFmt w:val="bullet"/>
      <w:lvlText w:val="•"/>
      <w:lvlJc w:val="left"/>
      <w:pPr>
        <w:ind w:left="5581" w:hanging="361"/>
      </w:pPr>
      <w:rPr>
        <w:rFonts w:hint="default"/>
        <w:lang w:val="ru-RU" w:eastAsia="en-US" w:bidi="ar-SA"/>
      </w:rPr>
    </w:lvl>
    <w:lvl w:ilvl="6" w:tplc="CB54FA96">
      <w:numFmt w:val="bullet"/>
      <w:lvlText w:val="•"/>
      <w:lvlJc w:val="left"/>
      <w:pPr>
        <w:ind w:left="6582" w:hanging="361"/>
      </w:pPr>
      <w:rPr>
        <w:rFonts w:hint="default"/>
        <w:lang w:val="ru-RU" w:eastAsia="en-US" w:bidi="ar-SA"/>
      </w:rPr>
    </w:lvl>
    <w:lvl w:ilvl="7" w:tplc="06207232">
      <w:numFmt w:val="bullet"/>
      <w:lvlText w:val="•"/>
      <w:lvlJc w:val="left"/>
      <w:pPr>
        <w:ind w:left="7582" w:hanging="361"/>
      </w:pPr>
      <w:rPr>
        <w:rFonts w:hint="default"/>
        <w:lang w:val="ru-RU" w:eastAsia="en-US" w:bidi="ar-SA"/>
      </w:rPr>
    </w:lvl>
    <w:lvl w:ilvl="8" w:tplc="755E112A">
      <w:numFmt w:val="bullet"/>
      <w:lvlText w:val="•"/>
      <w:lvlJc w:val="left"/>
      <w:pPr>
        <w:ind w:left="8583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763"/>
    <w:rsid w:val="001D0E8F"/>
    <w:rsid w:val="00257426"/>
    <w:rsid w:val="002A5A0F"/>
    <w:rsid w:val="00301C3F"/>
    <w:rsid w:val="003539D7"/>
    <w:rsid w:val="003D0027"/>
    <w:rsid w:val="00697188"/>
    <w:rsid w:val="006A4C69"/>
    <w:rsid w:val="00742731"/>
    <w:rsid w:val="007B43ED"/>
    <w:rsid w:val="00807593"/>
    <w:rsid w:val="00812763"/>
    <w:rsid w:val="0099538B"/>
    <w:rsid w:val="00B118B4"/>
    <w:rsid w:val="00CE43B6"/>
    <w:rsid w:val="00DA206E"/>
    <w:rsid w:val="00DB761B"/>
    <w:rsid w:val="00FE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276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27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2763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12763"/>
    <w:pPr>
      <w:spacing w:before="4"/>
      <w:ind w:right="154"/>
      <w:jc w:val="center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12763"/>
    <w:pPr>
      <w:ind w:left="2790" w:hanging="361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12763"/>
    <w:pPr>
      <w:ind w:left="850"/>
      <w:jc w:val="both"/>
    </w:pPr>
  </w:style>
  <w:style w:type="paragraph" w:customStyle="1" w:styleId="TableParagraph">
    <w:name w:val="Table Paragraph"/>
    <w:basedOn w:val="a"/>
    <w:uiPriority w:val="1"/>
    <w:qFormat/>
    <w:rsid w:val="00812763"/>
  </w:style>
  <w:style w:type="paragraph" w:styleId="a5">
    <w:name w:val="Normal (Web)"/>
    <w:basedOn w:val="a"/>
    <w:uiPriority w:val="99"/>
    <w:rsid w:val="00301C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71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18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276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27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2763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12763"/>
    <w:pPr>
      <w:spacing w:before="4"/>
      <w:ind w:right="154"/>
      <w:jc w:val="center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12763"/>
    <w:pPr>
      <w:ind w:left="2790" w:hanging="361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12763"/>
    <w:pPr>
      <w:ind w:left="850"/>
      <w:jc w:val="both"/>
    </w:pPr>
  </w:style>
  <w:style w:type="paragraph" w:customStyle="1" w:styleId="TableParagraph">
    <w:name w:val="Table Paragraph"/>
    <w:basedOn w:val="a"/>
    <w:uiPriority w:val="1"/>
    <w:qFormat/>
    <w:rsid w:val="00812763"/>
  </w:style>
  <w:style w:type="paragraph" w:styleId="a5">
    <w:name w:val="Normal (Web)"/>
    <w:basedOn w:val="a"/>
    <w:uiPriority w:val="99"/>
    <w:rsid w:val="00301C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971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18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0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2363</Words>
  <Characters>13473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Windows User</cp:lastModifiedBy>
  <cp:revision>5</cp:revision>
  <cp:lastPrinted>2021-04-06T12:40:00Z</cp:lastPrinted>
  <dcterms:created xsi:type="dcterms:W3CDTF">2021-04-06T08:13:00Z</dcterms:created>
  <dcterms:modified xsi:type="dcterms:W3CDTF">2021-04-06T13:38:00Z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2021-01-09T00:00:00Z</vt:filetime>
  </property>
</Properties>
</file>